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A72C4F" w:rsidRDefault="00341A9D" w:rsidP="00A72C4F">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A72C4F" w:rsidRDefault="00A72C4F" w:rsidP="002911B9">
      <w:pPr>
        <w:jc w:val="right"/>
        <w:rPr>
          <w:b/>
          <w:bCs/>
        </w:rPr>
      </w:pPr>
    </w:p>
    <w:p w:rsidR="002F4E02" w:rsidRDefault="002F4E02" w:rsidP="002911B9">
      <w:pPr>
        <w:jc w:val="right"/>
        <w:rPr>
          <w:b/>
          <w:bCs/>
        </w:rPr>
      </w:pPr>
    </w:p>
    <w:p w:rsidR="002F4E02" w:rsidRDefault="002F4E02" w:rsidP="002911B9">
      <w:pPr>
        <w:jc w:val="right"/>
        <w:rPr>
          <w:b/>
          <w:bCs/>
        </w:rPr>
      </w:pPr>
    </w:p>
    <w:p w:rsidR="002F4E02" w:rsidRDefault="002F4E02" w:rsidP="002911B9">
      <w:pPr>
        <w:jc w:val="right"/>
        <w:rPr>
          <w:b/>
          <w:bCs/>
        </w:rPr>
      </w:pPr>
    </w:p>
    <w:p w:rsidR="002F4E02" w:rsidRDefault="002F4E02" w:rsidP="002911B9">
      <w:pPr>
        <w:jc w:val="right"/>
        <w:rPr>
          <w:b/>
          <w:bCs/>
        </w:rPr>
      </w:pPr>
    </w:p>
    <w:p w:rsidR="002F4E02" w:rsidRDefault="002F4E02" w:rsidP="002911B9">
      <w:pPr>
        <w:jc w:val="right"/>
        <w:rPr>
          <w:b/>
          <w:bCs/>
        </w:rPr>
      </w:pPr>
    </w:p>
    <w:p w:rsidR="002F4E02" w:rsidRDefault="002F4E02" w:rsidP="002911B9">
      <w:pPr>
        <w:jc w:val="right"/>
        <w:rPr>
          <w:b/>
          <w:bCs/>
        </w:rPr>
      </w:pPr>
    </w:p>
    <w:p w:rsidR="002F4E02" w:rsidRDefault="002F4E02" w:rsidP="002911B9">
      <w:pPr>
        <w:jc w:val="right"/>
        <w:rPr>
          <w:b/>
          <w:bCs/>
        </w:rPr>
      </w:pPr>
    </w:p>
    <w:p w:rsidR="002F4E02" w:rsidRDefault="002F4E02" w:rsidP="002911B9">
      <w:pPr>
        <w:jc w:val="right"/>
        <w:rPr>
          <w:b/>
          <w:bCs/>
        </w:rPr>
      </w:pPr>
    </w:p>
    <w:p w:rsidR="002F4E02" w:rsidRDefault="002F4E02" w:rsidP="002911B9">
      <w:pPr>
        <w:jc w:val="right"/>
        <w:rPr>
          <w:b/>
          <w:bCs/>
        </w:rPr>
      </w:pPr>
    </w:p>
    <w:p w:rsidR="002F4E02" w:rsidRDefault="002F4E02" w:rsidP="002911B9">
      <w:pPr>
        <w:jc w:val="right"/>
        <w:rPr>
          <w:b/>
          <w:bCs/>
        </w:rPr>
      </w:pPr>
    </w:p>
    <w:p w:rsidR="002F4E02" w:rsidRDefault="002F4E02" w:rsidP="002911B9">
      <w:pPr>
        <w:jc w:val="right"/>
        <w:rPr>
          <w:b/>
          <w:bCs/>
        </w:rPr>
      </w:pPr>
    </w:p>
    <w:p w:rsidR="002F4E02" w:rsidRDefault="002F4E02" w:rsidP="002911B9">
      <w:pPr>
        <w:jc w:val="right"/>
        <w:rPr>
          <w:b/>
          <w:bCs/>
        </w:rPr>
      </w:pPr>
    </w:p>
    <w:p w:rsidR="00BF3A57" w:rsidRDefault="00BF3A57" w:rsidP="00A72C4F">
      <w:pPr>
        <w:rPr>
          <w:b/>
          <w:bCs/>
        </w:rPr>
      </w:pPr>
    </w:p>
    <w:p w:rsidR="007D36D7" w:rsidRDefault="007D36D7" w:rsidP="00A72C4F">
      <w:pPr>
        <w:rPr>
          <w:b/>
          <w:bCs/>
        </w:rPr>
      </w:pPr>
    </w:p>
    <w:p w:rsidR="007D36D7" w:rsidRDefault="007D36D7" w:rsidP="00A72C4F">
      <w:pPr>
        <w:rPr>
          <w:b/>
          <w:bCs/>
        </w:rPr>
      </w:pPr>
    </w:p>
    <w:p w:rsidR="007D36D7" w:rsidRDefault="007D36D7" w:rsidP="00A72C4F">
      <w:pPr>
        <w:rPr>
          <w:b/>
          <w:bCs/>
        </w:rPr>
      </w:pPr>
    </w:p>
    <w:p w:rsidR="00F62DAF" w:rsidRDefault="00C51035" w:rsidP="00F71A0D">
      <w:pPr>
        <w:ind w:right="642"/>
        <w:rPr>
          <w:b/>
          <w:bCs/>
        </w:rPr>
      </w:pPr>
      <w:r w:rsidRPr="00C51035">
        <w:rPr>
          <w:b/>
          <w:bCs/>
        </w:rPr>
        <w:t xml:space="preserve">  </w:t>
      </w:r>
    </w:p>
    <w:p w:rsidR="008242BB" w:rsidRDefault="008242BB" w:rsidP="00F71A0D">
      <w:pPr>
        <w:ind w:right="642"/>
        <w:rPr>
          <w:b/>
          <w:bCs/>
        </w:rPr>
      </w:pP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08455C">
      <w:pPr>
        <w:tabs>
          <w:tab w:val="center" w:pos="0"/>
        </w:tabs>
        <w:jc w:val="center"/>
        <w:rPr>
          <w:sz w:val="26"/>
          <w:szCs w:val="26"/>
        </w:rPr>
      </w:pPr>
      <w:r>
        <w:rPr>
          <w:sz w:val="26"/>
          <w:szCs w:val="26"/>
        </w:rPr>
        <w:t>на поставку</w:t>
      </w:r>
      <w:r w:rsidRPr="0008455C">
        <w:rPr>
          <w:sz w:val="26"/>
          <w:szCs w:val="26"/>
        </w:rPr>
        <w:t xml:space="preserve"> аппаратов для сварки оптических волокон</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2F4E02">
        <w:rPr>
          <w:iCs/>
        </w:rPr>
        <w:t>06</w:t>
      </w:r>
      <w:r w:rsidRPr="00F84878">
        <w:rPr>
          <w:iCs/>
        </w:rPr>
        <w:t xml:space="preserve">» </w:t>
      </w:r>
      <w:r w:rsidR="008242BB">
        <w:rPr>
          <w:iCs/>
        </w:rPr>
        <w:t>сентября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08455C" w:rsidRPr="0008455C">
        <w:t xml:space="preserve">аппаратов для сварки оптических волокон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911B9"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2911B9" w:rsidRPr="00436C83" w:rsidRDefault="002911B9" w:rsidP="002911B9">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2911B9" w:rsidRPr="00436C83" w:rsidRDefault="002911B9" w:rsidP="002911B9">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30CAB" w:rsidRPr="00D93D3D" w:rsidRDefault="00C30CAB" w:rsidP="00C30CAB">
            <w:pPr>
              <w:autoSpaceDE w:val="0"/>
              <w:autoSpaceDN w:val="0"/>
              <w:adjustRightInd w:val="0"/>
              <w:rPr>
                <w:rFonts w:eastAsia="Calibri"/>
                <w:iCs/>
                <w:color w:val="000000"/>
              </w:rPr>
            </w:pPr>
            <w:r w:rsidRPr="00D93D3D">
              <w:rPr>
                <w:iCs/>
              </w:rPr>
              <w:t xml:space="preserve">ФИО </w:t>
            </w:r>
            <w:r w:rsidR="0008455C">
              <w:rPr>
                <w:iCs/>
              </w:rPr>
              <w:t>Ахметзянова Венера Фан</w:t>
            </w:r>
            <w:r>
              <w:rPr>
                <w:rFonts w:eastAsia="Calibri"/>
                <w:iCs/>
                <w:color w:val="000000"/>
              </w:rPr>
              <w:t>и</w:t>
            </w:r>
            <w:r w:rsidR="0008455C">
              <w:rPr>
                <w:rFonts w:eastAsia="Calibri"/>
                <w:iCs/>
                <w:color w:val="000000"/>
              </w:rPr>
              <w:t>т</w:t>
            </w:r>
            <w:r>
              <w:rPr>
                <w:rFonts w:eastAsia="Calibri"/>
                <w:iCs/>
                <w:color w:val="000000"/>
              </w:rPr>
              <w:t>овна</w:t>
            </w:r>
          </w:p>
          <w:p w:rsidR="00341A9D" w:rsidRPr="00FB2F65" w:rsidRDefault="00C30CAB" w:rsidP="0008455C">
            <w:pPr>
              <w:pStyle w:val="Default"/>
              <w:jc w:val="both"/>
              <w:rPr>
                <w:u w:val="single"/>
              </w:rPr>
            </w:pPr>
            <w:r w:rsidRPr="00D93D3D">
              <w:rPr>
                <w:bCs/>
              </w:rPr>
              <w:t>тел</w:t>
            </w:r>
            <w:r w:rsidRPr="00FB2F65">
              <w:rPr>
                <w:bCs/>
              </w:rPr>
              <w:t>. + 7 (347) 221-56-6</w:t>
            </w:r>
            <w:r w:rsidR="0008455C" w:rsidRPr="00FB2F65">
              <w:rPr>
                <w:bCs/>
              </w:rPr>
              <w:t>1</w:t>
            </w:r>
            <w:r w:rsidRPr="00FB2F65">
              <w:rPr>
                <w:bCs/>
              </w:rPr>
              <w:t xml:space="preserve">, </w:t>
            </w:r>
            <w:r w:rsidRPr="00D93D3D">
              <w:rPr>
                <w:bCs/>
                <w:lang w:val="en-US"/>
              </w:rPr>
              <w:t>e</w:t>
            </w:r>
            <w:r w:rsidRPr="00FB2F65">
              <w:rPr>
                <w:bCs/>
              </w:rPr>
              <w:t>-</w:t>
            </w:r>
            <w:r w:rsidRPr="00D93D3D">
              <w:rPr>
                <w:bCs/>
                <w:lang w:val="en-US"/>
              </w:rPr>
              <w:t>mail</w:t>
            </w:r>
            <w:r w:rsidRPr="00FB2F65">
              <w:rPr>
                <w:bCs/>
              </w:rPr>
              <w:t>:</w:t>
            </w:r>
            <w:r w:rsidRPr="00FB2F65">
              <w:rPr>
                <w:rFonts w:eastAsia="Times New Roman"/>
                <w:color w:val="777777"/>
                <w:lang w:eastAsia="ru-RU"/>
              </w:rPr>
              <w:t xml:space="preserve"> </w:t>
            </w:r>
            <w:hyperlink r:id="rId15" w:history="1">
              <w:r w:rsidR="002911B9" w:rsidRPr="008A1E80">
                <w:rPr>
                  <w:rStyle w:val="a6"/>
                  <w:lang w:val="en-US"/>
                </w:rPr>
                <w:t>v</w:t>
              </w:r>
              <w:r w:rsidR="002911B9" w:rsidRPr="00FB2F65">
                <w:rPr>
                  <w:rStyle w:val="a6"/>
                </w:rPr>
                <w:t>.</w:t>
              </w:r>
              <w:r w:rsidR="002911B9" w:rsidRPr="008A1E80">
                <w:rPr>
                  <w:rStyle w:val="a6"/>
                  <w:lang w:val="en-US"/>
                </w:rPr>
                <w:t>akhmetzyanova</w:t>
              </w:r>
              <w:r w:rsidR="002911B9" w:rsidRPr="00FB2F65">
                <w:rPr>
                  <w:rStyle w:val="a6"/>
                </w:rPr>
                <w:t>@</w:t>
              </w:r>
              <w:r w:rsidR="002911B9" w:rsidRPr="008A1E80">
                <w:rPr>
                  <w:rStyle w:val="a6"/>
                  <w:lang w:val="en-US"/>
                </w:rPr>
                <w:t>bashtel</w:t>
              </w:r>
              <w:r w:rsidR="002911B9" w:rsidRPr="00FB2F65">
                <w:rPr>
                  <w:rStyle w:val="a6"/>
                </w:rPr>
                <w:t>.</w:t>
              </w:r>
              <w:r w:rsidR="002911B9" w:rsidRPr="008A1E80">
                <w:rPr>
                  <w:rStyle w:val="a6"/>
                  <w:lang w:val="en-US"/>
                </w:rPr>
                <w:t>ru</w:t>
              </w:r>
            </w:hyperlink>
          </w:p>
          <w:p w:rsidR="002911B9" w:rsidRPr="00FB2F65" w:rsidRDefault="002911B9" w:rsidP="0008455C">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08455C" w:rsidRPr="0008455C">
              <w:t>аппаратов для сварки оптических волокон</w:t>
            </w:r>
            <w:r w:rsidR="00741ED9" w:rsidRPr="00C64372">
              <w:rPr>
                <w:rFonts w:eastAsia="Times New Roman"/>
                <w:b/>
                <w:lang w:eastAsia="ru-RU"/>
              </w:rPr>
              <w:t>.</w:t>
            </w:r>
          </w:p>
          <w:p w:rsidR="00341A9D" w:rsidRPr="0000602B" w:rsidRDefault="00885929" w:rsidP="00F9336B">
            <w:pPr>
              <w:autoSpaceDE w:val="0"/>
              <w:autoSpaceDN w:val="0"/>
              <w:adjustRightInd w:val="0"/>
              <w:jc w:val="both"/>
              <w:rPr>
                <w:iCs/>
              </w:rPr>
            </w:pPr>
            <w:r>
              <w:rPr>
                <w:rFonts w:eastAsia="Calibri"/>
              </w:rPr>
              <w:t>Перечень и количество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08455C" w:rsidRPr="0008455C">
              <w:rPr>
                <w:iCs/>
              </w:rPr>
              <w:t>9</w:t>
            </w:r>
            <w:r w:rsidR="002911B9">
              <w:rPr>
                <w:iCs/>
              </w:rPr>
              <w:t>75 000</w:t>
            </w:r>
            <w:r w:rsidR="0008455C">
              <w:rPr>
                <w:iCs/>
              </w:rPr>
              <w:t>,</w:t>
            </w:r>
            <w:r w:rsidR="002911B9">
              <w:rPr>
                <w:iCs/>
              </w:rPr>
              <w:t>00</w:t>
            </w:r>
            <w:r w:rsidR="0008455C" w:rsidRPr="0008455C">
              <w:rPr>
                <w:iCs/>
              </w:rPr>
              <w:t xml:space="preserve"> </w:t>
            </w:r>
            <w:r w:rsidRPr="0000602B">
              <w:rPr>
                <w:iCs/>
              </w:rPr>
              <w:t>(</w:t>
            </w:r>
            <w:r w:rsidR="002911B9">
              <w:rPr>
                <w:iCs/>
              </w:rPr>
              <w:t>Девятьсот   семьдесят пять</w:t>
            </w:r>
            <w:r w:rsidR="0008455C">
              <w:rPr>
                <w:iCs/>
              </w:rPr>
              <w:t xml:space="preserve"> </w:t>
            </w:r>
            <w:r w:rsidR="00885929">
              <w:rPr>
                <w:iCs/>
              </w:rPr>
              <w:t>тысяч</w:t>
            </w:r>
            <w:r w:rsidR="002911B9">
              <w:rPr>
                <w:iCs/>
              </w:rPr>
              <w:t xml:space="preserve"> </w:t>
            </w:r>
            <w:r w:rsidRPr="0000602B">
              <w:rPr>
                <w:iCs/>
              </w:rPr>
              <w:t>рубл</w:t>
            </w:r>
            <w:r w:rsidR="0008455C">
              <w:rPr>
                <w:iCs/>
              </w:rPr>
              <w:t>ей</w:t>
            </w:r>
            <w:r w:rsidRPr="0000602B">
              <w:rPr>
                <w:iCs/>
              </w:rPr>
              <w:t xml:space="preserve"> </w:t>
            </w:r>
            <w:r w:rsidR="002911B9">
              <w:rPr>
                <w:iCs/>
              </w:rPr>
              <w:t>00</w:t>
            </w:r>
            <w:r w:rsidRPr="0000602B">
              <w:rPr>
                <w:iCs/>
              </w:rPr>
              <w:t xml:space="preserve"> коп.</w:t>
            </w:r>
            <w:r w:rsidR="002911B9">
              <w:rPr>
                <w:iCs/>
              </w:rPr>
              <w:t>)</w:t>
            </w:r>
            <w:r w:rsidRPr="0000602B">
              <w:rPr>
                <w:iCs/>
              </w:rPr>
              <w:t xml:space="preserve">, в том числе сумма НДС (18%) </w:t>
            </w:r>
            <w:r w:rsidR="00C30CAB">
              <w:rPr>
                <w:iCs/>
              </w:rPr>
              <w:t>1</w:t>
            </w:r>
            <w:r w:rsidR="002911B9">
              <w:rPr>
                <w:iCs/>
              </w:rPr>
              <w:t>48 728,81 ру</w:t>
            </w:r>
            <w:r w:rsidRPr="0000602B">
              <w:rPr>
                <w:iCs/>
              </w:rPr>
              <w:t>блей.</w:t>
            </w:r>
          </w:p>
          <w:p w:rsidR="00341A9D" w:rsidRPr="00F9336B" w:rsidRDefault="00EB0525" w:rsidP="00337E6B">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337E6B">
              <w:rPr>
                <w:iCs/>
              </w:rPr>
              <w:t>826</w:t>
            </w:r>
            <w:r w:rsidR="0008455C">
              <w:rPr>
                <w:iCs/>
              </w:rPr>
              <w:t xml:space="preserve"> </w:t>
            </w:r>
            <w:r w:rsidR="00337E6B">
              <w:rPr>
                <w:iCs/>
              </w:rPr>
              <w:t>271</w:t>
            </w:r>
            <w:r w:rsidR="00C30CAB">
              <w:rPr>
                <w:iCs/>
              </w:rPr>
              <w:t>,</w:t>
            </w:r>
            <w:r w:rsidR="00337E6B">
              <w:rPr>
                <w:iCs/>
              </w:rPr>
              <w:t>19</w:t>
            </w:r>
            <w:r w:rsidR="00F9336B">
              <w:rPr>
                <w:iCs/>
              </w:rPr>
              <w:t xml:space="preserve"> </w:t>
            </w:r>
            <w:r w:rsidR="00F41FBC">
              <w:rPr>
                <w:iCs/>
              </w:rPr>
              <w:t>(</w:t>
            </w:r>
            <w:r w:rsidR="00337E6B">
              <w:rPr>
                <w:iCs/>
              </w:rPr>
              <w:t>Восем</w:t>
            </w:r>
            <w:r w:rsidR="00C30CAB">
              <w:rPr>
                <w:iCs/>
              </w:rPr>
              <w:t xml:space="preserve">ьсот </w:t>
            </w:r>
            <w:r w:rsidR="0008455C">
              <w:rPr>
                <w:iCs/>
              </w:rPr>
              <w:t xml:space="preserve">двадцать </w:t>
            </w:r>
            <w:r w:rsidR="00337E6B">
              <w:rPr>
                <w:iCs/>
              </w:rPr>
              <w:t>ш</w:t>
            </w:r>
            <w:r w:rsidR="0008455C">
              <w:rPr>
                <w:iCs/>
              </w:rPr>
              <w:t>е</w:t>
            </w:r>
            <w:r w:rsidR="00337E6B">
              <w:rPr>
                <w:iCs/>
              </w:rPr>
              <w:t>ст</w:t>
            </w:r>
            <w:r w:rsidR="0008455C">
              <w:rPr>
                <w:iCs/>
              </w:rPr>
              <w:t>ь тыс</w:t>
            </w:r>
            <w:r w:rsidR="00F41FBC">
              <w:rPr>
                <w:iCs/>
              </w:rPr>
              <w:t>яч</w:t>
            </w:r>
            <w:r w:rsidR="00237D27">
              <w:rPr>
                <w:iCs/>
              </w:rPr>
              <w:t xml:space="preserve"> </w:t>
            </w:r>
            <w:r w:rsidR="00C30CAB">
              <w:rPr>
                <w:iCs/>
              </w:rPr>
              <w:t>дв</w:t>
            </w:r>
            <w:r w:rsidR="00337E6B">
              <w:rPr>
                <w:iCs/>
              </w:rPr>
              <w:t xml:space="preserve">ести семьдесят один </w:t>
            </w:r>
            <w:r w:rsidR="00F9336B">
              <w:rPr>
                <w:iCs/>
              </w:rPr>
              <w:t>рубл</w:t>
            </w:r>
            <w:r w:rsidR="00337E6B">
              <w:rPr>
                <w:iCs/>
              </w:rPr>
              <w:t>ь</w:t>
            </w:r>
            <w:r w:rsidR="00F41FBC">
              <w:rPr>
                <w:iCs/>
              </w:rPr>
              <w:t xml:space="preserve"> </w:t>
            </w:r>
            <w:r w:rsidR="00337E6B">
              <w:rPr>
                <w:iCs/>
              </w:rPr>
              <w:t>19</w:t>
            </w:r>
            <w:r w:rsidR="00F41FBC" w:rsidRPr="0000602B">
              <w:rPr>
                <w:iCs/>
              </w:rPr>
              <w:t xml:space="preserve"> коп.</w:t>
            </w:r>
            <w:r w:rsidR="00337E6B">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337E6B">
              <w:rPr>
                <w:iCs/>
              </w:rPr>
              <w:t>06</w:t>
            </w:r>
            <w:r w:rsidRPr="00922226">
              <w:rPr>
                <w:iCs/>
              </w:rPr>
              <w:t xml:space="preserve">» </w:t>
            </w:r>
            <w:r w:rsidR="00337E6B">
              <w:rPr>
                <w:iCs/>
              </w:rPr>
              <w:t>сентября</w:t>
            </w:r>
            <w:r w:rsidRPr="00922226">
              <w:rPr>
                <w:iCs/>
              </w:rPr>
              <w:t xml:space="preserve"> 201</w:t>
            </w:r>
            <w:r w:rsidR="00C52DA5">
              <w:rPr>
                <w:iCs/>
              </w:rPr>
              <w:t>7</w:t>
            </w:r>
            <w:r w:rsidRPr="00922226">
              <w:rPr>
                <w:iCs/>
              </w:rPr>
              <w:t xml:space="preserve"> года 1</w:t>
            </w:r>
            <w:r w:rsidR="002F4E02">
              <w:rPr>
                <w:iCs/>
              </w:rPr>
              <w:t>5</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337E6B">
            <w:pPr>
              <w:pStyle w:val="Default"/>
              <w:jc w:val="both"/>
              <w:rPr>
                <w:iCs/>
              </w:rPr>
            </w:pPr>
            <w:r w:rsidRPr="00922226">
              <w:rPr>
                <w:iCs/>
              </w:rPr>
              <w:t>«</w:t>
            </w:r>
            <w:r w:rsidR="00337E6B">
              <w:rPr>
                <w:iCs/>
              </w:rPr>
              <w:t>21</w:t>
            </w:r>
            <w:r w:rsidR="0008455C">
              <w:rPr>
                <w:iCs/>
              </w:rPr>
              <w:t>»</w:t>
            </w:r>
            <w:r w:rsidRPr="00922226">
              <w:rPr>
                <w:iCs/>
              </w:rPr>
              <w:t xml:space="preserve"> </w:t>
            </w:r>
            <w:r w:rsidR="00337E6B">
              <w:rPr>
                <w:iCs/>
              </w:rPr>
              <w:t>сентября</w:t>
            </w:r>
            <w:r w:rsidRPr="00922226">
              <w:rPr>
                <w:iCs/>
              </w:rPr>
              <w:t xml:space="preserve"> 201</w:t>
            </w:r>
            <w:r w:rsidR="001D2447">
              <w:rPr>
                <w:iCs/>
              </w:rPr>
              <w:t>7</w:t>
            </w:r>
            <w:r w:rsidRPr="00922226">
              <w:rPr>
                <w:iCs/>
              </w:rPr>
              <w:t xml:space="preserve"> года 1</w:t>
            </w:r>
            <w:r w:rsidR="00337E6B">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37E6B" w:rsidP="007D36D7">
            <w:pPr>
              <w:pStyle w:val="Default"/>
              <w:rPr>
                <w:iCs/>
              </w:rPr>
            </w:pPr>
            <w:r w:rsidRPr="00922226">
              <w:rPr>
                <w:iCs/>
              </w:rPr>
              <w:t>«</w:t>
            </w:r>
            <w:r>
              <w:rPr>
                <w:iCs/>
              </w:rPr>
              <w:t>21»</w:t>
            </w:r>
            <w:r w:rsidRPr="00922226">
              <w:rPr>
                <w:iCs/>
              </w:rPr>
              <w:t xml:space="preserve"> </w:t>
            </w:r>
            <w:r>
              <w:rPr>
                <w:iCs/>
              </w:rPr>
              <w:t>сентября</w:t>
            </w:r>
            <w:r w:rsidRPr="00922226">
              <w:rPr>
                <w:iCs/>
              </w:rPr>
              <w:t xml:space="preserve"> 201</w:t>
            </w:r>
            <w:r>
              <w:rPr>
                <w:iCs/>
              </w:rPr>
              <w:t>7</w:t>
            </w:r>
            <w:r w:rsidRPr="00922226">
              <w:rPr>
                <w:iCs/>
              </w:rPr>
              <w:t xml:space="preserve"> года 1</w:t>
            </w:r>
            <w:r>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337E6B">
              <w:t>26</w:t>
            </w:r>
            <w:r w:rsidR="006D0E4A">
              <w:t>»</w:t>
            </w:r>
            <w:r w:rsidRPr="00922226">
              <w:t xml:space="preserve"> </w:t>
            </w:r>
            <w:r w:rsidR="00337E6B">
              <w:t>сентября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337E6B" w:rsidRPr="00922226">
              <w:t>«</w:t>
            </w:r>
            <w:r w:rsidR="00337E6B">
              <w:t>26»</w:t>
            </w:r>
            <w:r w:rsidR="00337E6B" w:rsidRPr="00922226">
              <w:t xml:space="preserve"> </w:t>
            </w:r>
            <w:r w:rsidR="00337E6B">
              <w:t>сентября</w:t>
            </w:r>
            <w:r w:rsidR="00337E6B"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337E6B">
              <w:t>03</w:t>
            </w:r>
            <w:r w:rsidR="006D0E4A">
              <w:t>»</w:t>
            </w:r>
            <w:r w:rsidR="00337E6B">
              <w:t xml:space="preserve"> октября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w:t>
            </w:r>
            <w:r w:rsidR="00FB2F65">
              <w:rPr>
                <w:bCs/>
              </w:rPr>
              <w:t>450077</w:t>
            </w:r>
            <w:r w:rsidR="00FB2F65" w:rsidRPr="00F84878">
              <w:rPr>
                <w:bCs/>
              </w:rPr>
              <w:t xml:space="preserve">, </w:t>
            </w:r>
            <w:r w:rsidR="00FB2F65">
              <w:rPr>
                <w:bCs/>
              </w:rPr>
              <w:t xml:space="preserve">Республика Башкортостан, </w:t>
            </w:r>
            <w:r w:rsidR="00FB2F65" w:rsidRPr="00F84878">
              <w:rPr>
                <w:bCs/>
              </w:rPr>
              <w:t xml:space="preserve">г. </w:t>
            </w:r>
            <w:r w:rsidR="00FB2F65">
              <w:rPr>
                <w:bCs/>
              </w:rPr>
              <w:t>Уфа</w:t>
            </w:r>
            <w:r w:rsidR="00FB2F65" w:rsidRPr="00F84878">
              <w:rPr>
                <w:bCs/>
              </w:rPr>
              <w:t xml:space="preserve">, ул. </w:t>
            </w:r>
            <w:r w:rsidR="00FB2F65">
              <w:rPr>
                <w:bCs/>
              </w:rPr>
              <w:t>Ленина</w:t>
            </w:r>
            <w:r w:rsidR="00FB2F65" w:rsidRPr="00F84878">
              <w:rPr>
                <w:bCs/>
              </w:rPr>
              <w:t xml:space="preserve">, д. </w:t>
            </w:r>
            <w:r w:rsidR="00FB2F65">
              <w:rPr>
                <w:bCs/>
              </w:rPr>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F4E02">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0857C7" w:rsidRPr="0086329B" w:rsidRDefault="002F4E02" w:rsidP="000857C7">
      <w:pPr>
        <w:ind w:firstLine="567"/>
        <w:jc w:val="both"/>
      </w:pPr>
      <w:hyperlink r:id="rId28" w:history="1">
        <w:r w:rsidR="00341A9D" w:rsidRPr="006902CE">
          <w:rPr>
            <w:rStyle w:val="a6"/>
            <w:b/>
          </w:rPr>
          <w:t>Положение о закупках</w:t>
        </w:r>
      </w:hyperlink>
      <w:r w:rsidR="00341A9D" w:rsidRPr="00F84878">
        <w:t xml:space="preserve"> – </w:t>
      </w:r>
      <w:r w:rsidR="000857C7" w:rsidRPr="00F84878">
        <w:t xml:space="preserve">Положение о </w:t>
      </w:r>
      <w:r w:rsidR="000857C7" w:rsidRPr="0086329B">
        <w:t xml:space="preserve">закупках товаров, работ, услуг ПАО «Башинформсвязь», утверждённое Советом директоров Общества (Протокол № 48 от 15 февраля 2017 г.), размещенное в установленном порядке в ЕИС и на сайте Заказчика - </w:t>
      </w:r>
      <w:hyperlink r:id="rId29" w:history="1">
        <w:r w:rsidR="000857C7" w:rsidRPr="0086329B">
          <w:rPr>
            <w:rStyle w:val="a6"/>
            <w:iCs/>
          </w:rPr>
          <w:t>www.</w:t>
        </w:r>
        <w:r w:rsidR="000857C7" w:rsidRPr="0086329B">
          <w:rPr>
            <w:rStyle w:val="a6"/>
            <w:iCs/>
            <w:lang w:val="en-US"/>
          </w:rPr>
          <w:t>bashtel</w:t>
        </w:r>
        <w:r w:rsidR="000857C7" w:rsidRPr="0086329B">
          <w:rPr>
            <w:rStyle w:val="a6"/>
            <w:iCs/>
          </w:rPr>
          <w:t>.ru</w:t>
        </w:r>
      </w:hyperlink>
      <w:r w:rsidR="000857C7" w:rsidRPr="0086329B">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AE795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337E6B" w:rsidRPr="00436C83" w:rsidRDefault="00337E6B" w:rsidP="00337E6B">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337E6B" w:rsidRPr="00436C83" w:rsidRDefault="00337E6B" w:rsidP="00337E6B">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08455C" w:rsidRPr="0008455C" w:rsidRDefault="0008455C" w:rsidP="0008455C">
            <w:pPr>
              <w:autoSpaceDE w:val="0"/>
              <w:autoSpaceDN w:val="0"/>
              <w:adjustRightInd w:val="0"/>
              <w:rPr>
                <w:rFonts w:eastAsia="Calibri"/>
                <w:iCs/>
                <w:color w:val="000000"/>
              </w:rPr>
            </w:pPr>
            <w:r w:rsidRPr="0008455C">
              <w:rPr>
                <w:iCs/>
              </w:rPr>
              <w:t>ФИО Ахметзянова Венера Фан</w:t>
            </w:r>
            <w:r w:rsidRPr="0008455C">
              <w:rPr>
                <w:rFonts w:eastAsia="Calibri"/>
                <w:iCs/>
                <w:color w:val="000000"/>
              </w:rPr>
              <w:t>итовна</w:t>
            </w:r>
          </w:p>
          <w:p w:rsidR="00341A9D" w:rsidRPr="002F4E02" w:rsidRDefault="0008455C" w:rsidP="0008455C">
            <w:pPr>
              <w:pStyle w:val="Default"/>
            </w:pPr>
            <w:r w:rsidRPr="00B019B4">
              <w:rPr>
                <w:bCs/>
              </w:rPr>
              <w:t>тел</w:t>
            </w:r>
            <w:r w:rsidRPr="002F4E02">
              <w:rPr>
                <w:bCs/>
              </w:rPr>
              <w:t xml:space="preserve">. + 7 (347) 221-56-61, </w:t>
            </w:r>
            <w:r w:rsidRPr="00B019B4">
              <w:rPr>
                <w:bCs/>
                <w:lang w:val="en-US"/>
              </w:rPr>
              <w:t>e</w:t>
            </w:r>
            <w:r w:rsidRPr="002F4E02">
              <w:rPr>
                <w:bCs/>
              </w:rPr>
              <w:t>-</w:t>
            </w:r>
            <w:r w:rsidRPr="00B019B4">
              <w:rPr>
                <w:bCs/>
                <w:lang w:val="en-US"/>
              </w:rPr>
              <w:t>mail</w:t>
            </w:r>
            <w:r w:rsidRPr="002F4E02">
              <w:rPr>
                <w:bCs/>
              </w:rPr>
              <w:t>:</w:t>
            </w:r>
            <w:r w:rsidRPr="002F4E02">
              <w:rPr>
                <w:rFonts w:eastAsia="Times New Roman"/>
                <w:color w:val="777777"/>
                <w:lang w:eastAsia="ru-RU"/>
              </w:rPr>
              <w:t xml:space="preserve"> </w:t>
            </w:r>
            <w:hyperlink r:id="rId31" w:history="1">
              <w:r w:rsidR="00AE7954" w:rsidRPr="003D6236">
                <w:rPr>
                  <w:rStyle w:val="a6"/>
                  <w:lang w:val="en-US"/>
                </w:rPr>
                <w:t>v</w:t>
              </w:r>
              <w:r w:rsidR="00AE7954" w:rsidRPr="002F4E02">
                <w:rPr>
                  <w:rStyle w:val="a6"/>
                </w:rPr>
                <w:t>.</w:t>
              </w:r>
              <w:r w:rsidR="00AE7954" w:rsidRPr="003D6236">
                <w:rPr>
                  <w:rStyle w:val="a6"/>
                  <w:lang w:val="en-US"/>
                </w:rPr>
                <w:t>akhmetzyanova</w:t>
              </w:r>
              <w:r w:rsidR="00AE7954" w:rsidRPr="002F4E02">
                <w:rPr>
                  <w:rStyle w:val="a6"/>
                </w:rPr>
                <w:t>@</w:t>
              </w:r>
              <w:r w:rsidR="00AE7954" w:rsidRPr="003D6236">
                <w:rPr>
                  <w:rStyle w:val="a6"/>
                  <w:lang w:val="en-US"/>
                </w:rPr>
                <w:t>bashtel</w:t>
              </w:r>
              <w:r w:rsidR="00AE7954" w:rsidRPr="002F4E02">
                <w:rPr>
                  <w:rStyle w:val="a6"/>
                </w:rPr>
                <w:t>.</w:t>
              </w:r>
              <w:r w:rsidR="00AE7954" w:rsidRPr="003D6236">
                <w:rPr>
                  <w:rStyle w:val="a6"/>
                  <w:lang w:val="en-US"/>
                </w:rPr>
                <w:t>ru</w:t>
              </w:r>
            </w:hyperlink>
            <w:r w:rsidR="00AE7954" w:rsidRPr="002F4E02">
              <w:rPr>
                <w:u w:val="single"/>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F4E02"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337E6B">
            <w:r w:rsidRPr="005C24A0">
              <w:t>«</w:t>
            </w:r>
            <w:r w:rsidR="00337E6B">
              <w:t>06</w:t>
            </w:r>
            <w:r w:rsidRPr="005C24A0">
              <w:t>»</w:t>
            </w:r>
            <w:r w:rsidR="004E1E0B">
              <w:t xml:space="preserve"> </w:t>
            </w:r>
            <w:r w:rsidR="00337E6B">
              <w:t>сентября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337E6B" w:rsidRPr="005C24A0">
              <w:t>«</w:t>
            </w:r>
            <w:r w:rsidR="00337E6B">
              <w:t>06</w:t>
            </w:r>
            <w:r w:rsidR="00337E6B" w:rsidRPr="005C24A0">
              <w:t>»</w:t>
            </w:r>
            <w:r w:rsidR="00337E6B">
              <w:t xml:space="preserve"> сентября</w:t>
            </w:r>
            <w:r w:rsidR="00337E6B" w:rsidRPr="005C24A0">
              <w:t xml:space="preserve"> </w:t>
            </w:r>
            <w:r w:rsidRPr="00922226">
              <w:rPr>
                <w:iCs/>
              </w:rPr>
              <w:t>201</w:t>
            </w:r>
            <w:r w:rsidR="006B6AE3">
              <w:rPr>
                <w:iCs/>
              </w:rPr>
              <w:t>7</w:t>
            </w:r>
            <w:r w:rsidRPr="00922226">
              <w:rPr>
                <w:iCs/>
              </w:rPr>
              <w:t xml:space="preserve"> года 1</w:t>
            </w:r>
            <w:r w:rsidR="002F4E02">
              <w:rPr>
                <w:iCs/>
              </w:rPr>
              <w:t>5</w:t>
            </w:r>
            <w:r w:rsidRPr="00922226">
              <w:rPr>
                <w:iCs/>
              </w:rPr>
              <w:t>:00 часов (время московское)</w:t>
            </w:r>
            <w:r w:rsidR="00AE7954">
              <w:t xml:space="preserve"> Если</w:t>
            </w:r>
            <w:r w:rsidRPr="00922226">
              <w:t xml:space="preserve"> в ЕИС возникли технические или иные неполадки, блокирующие доступ к ЕИС</w:t>
            </w:r>
            <w:r w:rsidR="00AE7954">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337E6B" w:rsidP="007D36D7">
            <w:r w:rsidRPr="00922226">
              <w:rPr>
                <w:iCs/>
              </w:rPr>
              <w:t>«</w:t>
            </w:r>
            <w:r>
              <w:rPr>
                <w:iCs/>
              </w:rPr>
              <w:t>21»</w:t>
            </w:r>
            <w:r w:rsidRPr="00922226">
              <w:rPr>
                <w:iCs/>
              </w:rPr>
              <w:t xml:space="preserve"> </w:t>
            </w:r>
            <w:r>
              <w:rPr>
                <w:iCs/>
              </w:rPr>
              <w:t>сентября</w:t>
            </w:r>
            <w:r w:rsidRPr="00922226">
              <w:rPr>
                <w:iCs/>
              </w:rPr>
              <w:t xml:space="preserve"> 201</w:t>
            </w:r>
            <w:r>
              <w:rPr>
                <w:iCs/>
              </w:rPr>
              <w:t>7</w:t>
            </w:r>
            <w:r w:rsidRPr="00922226">
              <w:rPr>
                <w:iCs/>
              </w:rPr>
              <w:t xml:space="preserve"> года 1</w:t>
            </w:r>
            <w:r>
              <w:rPr>
                <w:iCs/>
              </w:rPr>
              <w:t>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337E6B" w:rsidP="004E1E0B">
            <w:r w:rsidRPr="00922226">
              <w:rPr>
                <w:iCs/>
              </w:rPr>
              <w:t>«</w:t>
            </w:r>
            <w:r>
              <w:rPr>
                <w:iCs/>
              </w:rPr>
              <w:t>21»</w:t>
            </w:r>
            <w:r w:rsidRPr="00922226">
              <w:rPr>
                <w:iCs/>
              </w:rPr>
              <w:t xml:space="preserve"> </w:t>
            </w:r>
            <w:r>
              <w:rPr>
                <w:iCs/>
              </w:rPr>
              <w:t>сентября</w:t>
            </w:r>
            <w:r w:rsidRPr="00922226">
              <w:rPr>
                <w:iCs/>
              </w:rPr>
              <w:t xml:space="preserve"> 201</w:t>
            </w:r>
            <w:r>
              <w:rPr>
                <w:iCs/>
              </w:rPr>
              <w:t>7</w:t>
            </w:r>
            <w:r w:rsidRPr="00922226">
              <w:rPr>
                <w:iCs/>
              </w:rPr>
              <w:t xml:space="preserve"> года 1</w:t>
            </w:r>
            <w:r>
              <w:rPr>
                <w:iCs/>
              </w:rPr>
              <w:t>2</w:t>
            </w:r>
            <w:r w:rsidR="00AE7954">
              <w:t>:00 часов</w:t>
            </w:r>
            <w:r w:rsidR="004E1E0B">
              <w:t xml:space="preserve">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0857C7" w:rsidRPr="00922226" w:rsidRDefault="000857C7" w:rsidP="000857C7">
            <w:r w:rsidRPr="00922226">
              <w:rPr>
                <w:b/>
              </w:rPr>
              <w:t>Рассмотрение Заявок</w:t>
            </w:r>
            <w:r w:rsidRPr="00922226">
              <w:t>: «</w:t>
            </w:r>
            <w:r>
              <w:t>26»</w:t>
            </w:r>
            <w:r w:rsidRPr="00922226">
              <w:t xml:space="preserve"> </w:t>
            </w:r>
            <w:r>
              <w:t>сентября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0857C7" w:rsidRPr="00922226" w:rsidRDefault="000857C7" w:rsidP="000857C7">
            <w:pPr>
              <w:rPr>
                <w:sz w:val="10"/>
                <w:szCs w:val="10"/>
              </w:rPr>
            </w:pPr>
          </w:p>
          <w:p w:rsidR="000857C7" w:rsidRPr="00922226" w:rsidRDefault="000857C7" w:rsidP="000857C7">
            <w:r w:rsidRPr="00922226">
              <w:rPr>
                <w:b/>
              </w:rPr>
              <w:t>Оценка и сопоставление Заявок</w:t>
            </w:r>
            <w:r w:rsidRPr="00922226">
              <w:t>: «</w:t>
            </w:r>
            <w:r>
              <w:t>26»</w:t>
            </w:r>
            <w:r w:rsidRPr="00922226">
              <w:t xml:space="preserve"> </w:t>
            </w:r>
            <w:r>
              <w:t>сентября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0857C7" w:rsidRPr="00922226" w:rsidRDefault="000857C7" w:rsidP="000857C7">
            <w:pPr>
              <w:rPr>
                <w:sz w:val="10"/>
                <w:szCs w:val="10"/>
              </w:rPr>
            </w:pPr>
          </w:p>
          <w:p w:rsidR="000857C7" w:rsidRPr="00922226" w:rsidRDefault="000857C7" w:rsidP="000857C7">
            <w:r w:rsidRPr="00922226">
              <w:rPr>
                <w:b/>
              </w:rPr>
              <w:t>Подведение итогов закупки</w:t>
            </w:r>
            <w:r>
              <w:t xml:space="preserve"> «03» октября</w:t>
            </w:r>
            <w:r w:rsidRPr="00922226">
              <w:rPr>
                <w:iCs/>
              </w:rPr>
              <w:t xml:space="preserve"> 201</w:t>
            </w:r>
            <w:r>
              <w:rPr>
                <w:iCs/>
              </w:rPr>
              <w:t>7</w:t>
            </w:r>
            <w:r w:rsidRPr="00922226">
              <w:rPr>
                <w:iCs/>
              </w:rPr>
              <w:t xml:space="preserve"> года</w:t>
            </w:r>
          </w:p>
          <w:p w:rsidR="004E1E0B" w:rsidRPr="006F5D2B" w:rsidRDefault="004E1E0B" w:rsidP="004E1E0B">
            <w:pPr>
              <w:jc w:val="both"/>
              <w:rPr>
                <w:bCs/>
              </w:rPr>
            </w:pPr>
            <w:r w:rsidRPr="006F5D2B">
              <w:t>по адресу Заказчика:</w:t>
            </w:r>
            <w:r w:rsidRPr="006F5D2B">
              <w:rPr>
                <w:bCs/>
              </w:rPr>
              <w:t xml:space="preserve"> </w:t>
            </w:r>
            <w:r w:rsidR="00AE7954">
              <w:rPr>
                <w:bCs/>
              </w:rPr>
              <w:t>450077</w:t>
            </w:r>
            <w:r w:rsidR="00AE7954" w:rsidRPr="00F84878">
              <w:rPr>
                <w:bCs/>
              </w:rPr>
              <w:t xml:space="preserve">, </w:t>
            </w:r>
            <w:r w:rsidR="00AE7954">
              <w:rPr>
                <w:bCs/>
              </w:rPr>
              <w:t xml:space="preserve">Республика Башкортостан, </w:t>
            </w:r>
            <w:r w:rsidR="00AE7954" w:rsidRPr="00F84878">
              <w:rPr>
                <w:bCs/>
              </w:rPr>
              <w:t xml:space="preserve">г. </w:t>
            </w:r>
            <w:r w:rsidR="00AE7954">
              <w:rPr>
                <w:bCs/>
              </w:rPr>
              <w:t>Уфа</w:t>
            </w:r>
            <w:r w:rsidR="00AE7954" w:rsidRPr="00F84878">
              <w:rPr>
                <w:bCs/>
              </w:rPr>
              <w:t xml:space="preserve">, ул. </w:t>
            </w:r>
            <w:r w:rsidR="00AE7954">
              <w:rPr>
                <w:bCs/>
              </w:rPr>
              <w:t>Ленина</w:t>
            </w:r>
            <w:r w:rsidR="00AE7954" w:rsidRPr="00F84878">
              <w:rPr>
                <w:bCs/>
              </w:rPr>
              <w:t xml:space="preserve">, д. </w:t>
            </w:r>
            <w:r w:rsidR="00AE7954">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0857C7">
              <w:rPr>
                <w:b/>
              </w:rPr>
              <w:t>06</w:t>
            </w:r>
            <w:r w:rsidRPr="006F5D2B">
              <w:rPr>
                <w:b/>
              </w:rPr>
              <w:t xml:space="preserve">» </w:t>
            </w:r>
            <w:r w:rsidR="000857C7">
              <w:rPr>
                <w:b/>
              </w:rPr>
              <w:t>сентября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7D36D7">
              <w:rPr>
                <w:b/>
              </w:rPr>
              <w:t>1</w:t>
            </w:r>
            <w:r w:rsidR="000857C7">
              <w:rPr>
                <w:b/>
              </w:rPr>
              <w:t>9</w:t>
            </w:r>
            <w:r w:rsidRPr="006F5D2B">
              <w:rPr>
                <w:b/>
              </w:rPr>
              <w:t xml:space="preserve">» </w:t>
            </w:r>
            <w:r w:rsidR="000857C7">
              <w:rPr>
                <w:b/>
              </w:rPr>
              <w:t xml:space="preserve">сентября </w:t>
            </w:r>
            <w:r w:rsidR="00F41FBC" w:rsidRPr="00F41FBC">
              <w:rPr>
                <w:b/>
                <w:iCs/>
              </w:rPr>
              <w:t>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Pr="00EA6572" w:rsidRDefault="00885929" w:rsidP="00EA6572">
            <w:pPr>
              <w:autoSpaceDE w:val="0"/>
              <w:autoSpaceDN w:val="0"/>
              <w:adjustRightInd w:val="0"/>
              <w:jc w:val="both"/>
              <w:rPr>
                <w:rFonts w:eastAsia="Calibri"/>
                <w:iCs/>
                <w:color w:val="000000"/>
                <w:lang w:eastAsia="en-US"/>
              </w:rPr>
            </w:pPr>
            <w:r w:rsidRPr="0000602B">
              <w:rPr>
                <w:iCs/>
              </w:rPr>
              <w:t>Право на заключение договора</w:t>
            </w:r>
            <w:r w:rsidRPr="00FF1A55">
              <w:rPr>
                <w:iCs/>
              </w:rPr>
              <w:t xml:space="preserve"> </w:t>
            </w:r>
            <w:r w:rsidRPr="001D2447">
              <w:t xml:space="preserve">на поставку </w:t>
            </w:r>
            <w:r w:rsidR="00EA6572" w:rsidRPr="00B019B4">
              <w:rPr>
                <w:rFonts w:eastAsia="Calibri"/>
                <w:color w:val="000000"/>
                <w:lang w:eastAsia="en-US"/>
              </w:rPr>
              <w:t>аппаратов для сварки оптических волокон</w:t>
            </w:r>
            <w:r w:rsidR="00EA6572" w:rsidRPr="00EA6572">
              <w:rPr>
                <w:color w:val="000000"/>
              </w:rPr>
              <w:t xml:space="preserve">. </w:t>
            </w:r>
          </w:p>
          <w:p w:rsidR="00341A9D" w:rsidRPr="006F5D2B" w:rsidRDefault="00885929" w:rsidP="00885929">
            <w:pPr>
              <w:pStyle w:val="Default"/>
              <w:jc w:val="both"/>
              <w:rPr>
                <w:iCs/>
              </w:rPr>
            </w:pPr>
            <w:r>
              <w:t xml:space="preserve">Перечень и количество поставляемого </w:t>
            </w:r>
            <w:r w:rsidR="00815802">
              <w:t>товара</w:t>
            </w:r>
            <w:r w:rsidR="00815802" w:rsidRPr="00C64372">
              <w:t xml:space="preserve"> определяется условиями</w:t>
            </w:r>
            <w:r w:rsidRPr="00C64372">
              <w:t xml:space="preserve">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00762081" w:rsidRPr="0000602B">
              <w:rPr>
                <w:iCs/>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0857C7" w:rsidRPr="000857C7" w:rsidRDefault="000857C7" w:rsidP="000857C7">
            <w:pPr>
              <w:autoSpaceDE w:val="0"/>
              <w:autoSpaceDN w:val="0"/>
              <w:adjustRightInd w:val="0"/>
              <w:jc w:val="both"/>
              <w:rPr>
                <w:rFonts w:eastAsia="Calibri"/>
                <w:iCs/>
                <w:color w:val="000000"/>
              </w:rPr>
            </w:pPr>
            <w:r w:rsidRPr="000857C7">
              <w:rPr>
                <w:rFonts w:eastAsia="Calibri"/>
                <w:iCs/>
                <w:color w:val="000000"/>
              </w:rPr>
              <w:t>Начальная (максимальная) цена договора составляет 975 000,00 (Девятьсот   семьдесят пять тысяч рублей 00 коп.), в том числе сумма НДС (18%) 148 728,81 рублей.</w:t>
            </w:r>
          </w:p>
          <w:p w:rsidR="000857C7" w:rsidRDefault="000857C7" w:rsidP="000857C7">
            <w:pPr>
              <w:autoSpaceDE w:val="0"/>
              <w:autoSpaceDN w:val="0"/>
              <w:adjustRightInd w:val="0"/>
              <w:jc w:val="both"/>
              <w:rPr>
                <w:rFonts w:eastAsia="Calibri"/>
                <w:iCs/>
                <w:color w:val="000000"/>
              </w:rPr>
            </w:pPr>
            <w:r w:rsidRPr="000857C7">
              <w:rPr>
                <w:rFonts w:eastAsia="Calibri"/>
                <w:iCs/>
                <w:color w:val="000000"/>
              </w:rPr>
              <w:t>Начальная (максимальная) цена договора составляет 826 271,19 (Восемьсот двадцать шесть тысяч двести семьдесят один рубль 19 коп.) без НДС.</w:t>
            </w:r>
          </w:p>
          <w:p w:rsidR="00CC1AA3" w:rsidRPr="00F21C79" w:rsidRDefault="00CC1AA3" w:rsidP="000857C7">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0857C7" w:rsidRDefault="000857C7" w:rsidP="00EA6572">
            <w:pPr>
              <w:autoSpaceDE w:val="0"/>
              <w:autoSpaceDN w:val="0"/>
              <w:adjustRightInd w:val="0"/>
              <w:jc w:val="both"/>
              <w:rPr>
                <w:rFonts w:eastAsia="Calibri"/>
                <w:iCs/>
                <w:sz w:val="16"/>
                <w:szCs w:val="16"/>
              </w:rPr>
            </w:pPr>
          </w:p>
          <w:p w:rsidR="00EA6572" w:rsidRPr="00EA6572" w:rsidRDefault="000857C7" w:rsidP="00EA6572">
            <w:pPr>
              <w:autoSpaceDE w:val="0"/>
              <w:autoSpaceDN w:val="0"/>
              <w:adjustRightInd w:val="0"/>
              <w:jc w:val="both"/>
              <w:rPr>
                <w:iCs/>
              </w:rPr>
            </w:pPr>
            <w:r>
              <w:rPr>
                <w:rFonts w:eastAsia="Calibri"/>
                <w:iCs/>
                <w:sz w:val="16"/>
                <w:szCs w:val="16"/>
              </w:rPr>
              <w:t xml:space="preserve">      </w:t>
            </w:r>
            <w:r w:rsidR="00EA6572" w:rsidRPr="00EA6572">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sidR="003276CF">
              <w:rPr>
                <w:iCs/>
              </w:rPr>
              <w:t xml:space="preserve"> договора/цена </w:t>
            </w:r>
            <w:r w:rsidR="003276CF" w:rsidRPr="00F21C79">
              <w:rPr>
                <w:rFonts w:eastAsia="Calibri"/>
                <w:iCs/>
              </w:rPr>
              <w:t xml:space="preserve">единицы </w:t>
            </w:r>
            <w:r w:rsidR="003276CF">
              <w:rPr>
                <w:rFonts w:eastAsia="Calibri"/>
                <w:iCs/>
              </w:rPr>
              <w:t>измерения</w:t>
            </w:r>
            <w:r w:rsidR="00EA6572" w:rsidRPr="00EA6572">
              <w:rPr>
                <w:iCs/>
              </w:rPr>
              <w:t xml:space="preserve">, предложенная таким Претендентом в Заявке, не должна превышать установленную начальную (максимальную) цену </w:t>
            </w:r>
            <w:r w:rsidR="003276CF">
              <w:rPr>
                <w:iCs/>
              </w:rPr>
              <w:t xml:space="preserve">договора/ цену </w:t>
            </w:r>
            <w:r w:rsidR="003276CF" w:rsidRPr="00F21C79">
              <w:rPr>
                <w:rFonts w:eastAsia="Calibri"/>
                <w:iCs/>
              </w:rPr>
              <w:t xml:space="preserve">единицы </w:t>
            </w:r>
            <w:r w:rsidR="003276CF">
              <w:rPr>
                <w:rFonts w:eastAsia="Calibri"/>
                <w:iCs/>
              </w:rPr>
              <w:t>измерения</w:t>
            </w:r>
            <w:r w:rsidR="003276CF" w:rsidRPr="00EA6572">
              <w:rPr>
                <w:iCs/>
              </w:rPr>
              <w:t xml:space="preserve"> </w:t>
            </w:r>
            <w:r w:rsidR="003276CF" w:rsidRPr="00F21C79">
              <w:rPr>
                <w:rFonts w:eastAsia="Calibri"/>
                <w:iCs/>
              </w:rPr>
              <w:t>(</w:t>
            </w:r>
            <w:hyperlink w:anchor="_РАЗДЕЛ_IV._Техническое_1" w:history="1">
              <w:r w:rsidR="003276CF" w:rsidRPr="00F21C79">
                <w:rPr>
                  <w:rStyle w:val="a6"/>
                </w:rPr>
                <w:t>раздел IV «Техническое задание»</w:t>
              </w:r>
            </w:hyperlink>
            <w:r w:rsidR="003276CF" w:rsidRPr="00F21C79">
              <w:t>)</w:t>
            </w:r>
            <w:r w:rsidR="003276CF" w:rsidRPr="00F21C79">
              <w:rPr>
                <w:rFonts w:eastAsia="Calibri"/>
                <w:iCs/>
              </w:rPr>
              <w:t xml:space="preserve"> </w:t>
            </w:r>
            <w:r w:rsidR="00EA6572" w:rsidRPr="00EA6572">
              <w:rPr>
                <w:iCs/>
              </w:rPr>
              <w:t>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F21C79"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w:t>
            </w:r>
            <w:bookmarkStart w:id="23" w:name="_GoBack"/>
            <w:bookmarkEnd w:id="23"/>
            <w:r w:rsidRPr="00B657F2">
              <w:rPr>
                <w:rFonts w:cs="Arial"/>
                <w:color w:val="000000"/>
              </w:rPr>
              <w:t>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Победителем Открытого запроса котировок будет признан Участник, который предложи</w:t>
            </w:r>
            <w:r w:rsidR="002F4E02">
              <w:t>л наиболее низкую цену договора</w:t>
            </w:r>
            <w:r w:rsidRPr="00724513">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F4E02" w:rsidRDefault="002F4E02" w:rsidP="00C575AF">
            <w:pPr>
              <w:ind w:firstLine="459"/>
              <w:jc w:val="both"/>
            </w:pP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2F4E02">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0857C7" w:rsidRPr="005C24A0" w:rsidRDefault="000857C7" w:rsidP="000857C7">
      <w:pPr>
        <w:jc w:val="both"/>
      </w:pPr>
      <w:bookmarkStart w:id="56" w:name="_РАЗДЕЛ_III._ФОРМЫ"/>
      <w:bookmarkEnd w:id="56"/>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(Протокол № 48 от 15 февраля 2017 г.) и действующим</w:t>
      </w:r>
      <w:r w:rsidRPr="005C24A0">
        <w:t xml:space="preserve"> законодательством Российской Федерации.</w:t>
      </w:r>
    </w:p>
    <w:p w:rsidR="000857C7" w:rsidRDefault="000857C7" w:rsidP="000857C7">
      <w:pPr>
        <w:pStyle w:val="12"/>
        <w:keepLines w:val="0"/>
        <w:tabs>
          <w:tab w:val="left" w:pos="6424"/>
        </w:tabs>
        <w:spacing w:before="240" w:after="120"/>
        <w:ind w:left="792" w:hanging="360"/>
        <w:jc w:val="both"/>
        <w:rPr>
          <w:rFonts w:ascii="Times New Roman" w:hAnsi="Times New Roman"/>
          <w:b w:val="0"/>
          <w:bCs w:val="0"/>
          <w:color w:val="auto"/>
          <w:sz w:val="24"/>
          <w:szCs w:val="24"/>
        </w:rPr>
      </w:pPr>
      <w:r w:rsidRPr="00C744BD">
        <w:rPr>
          <w:rFonts w:ascii="Times New Roman" w:hAnsi="Times New Roman"/>
          <w:b w:val="0"/>
          <w:bCs w:val="0"/>
          <w:color w:val="auto"/>
          <w:sz w:val="24"/>
          <w:szCs w:val="24"/>
        </w:rPr>
        <w:br w:type="page"/>
      </w:r>
    </w:p>
    <w:p w:rsidR="000857C7" w:rsidRDefault="000857C7" w:rsidP="000857C7">
      <w:pPr>
        <w:pStyle w:val="12"/>
        <w:keepLines w:val="0"/>
        <w:tabs>
          <w:tab w:val="left" w:pos="6424"/>
        </w:tabs>
        <w:spacing w:before="240" w:after="120"/>
        <w:ind w:left="792" w:hanging="360"/>
        <w:jc w:val="both"/>
      </w:pPr>
    </w:p>
    <w:p w:rsidR="000857C7" w:rsidRPr="005C24A0" w:rsidRDefault="000857C7" w:rsidP="000857C7">
      <w:pPr>
        <w:pStyle w:val="12"/>
        <w:keepLines w:val="0"/>
        <w:tabs>
          <w:tab w:val="left" w:pos="6424"/>
        </w:tabs>
        <w:spacing w:before="240" w:after="120"/>
        <w:ind w:left="792" w:hanging="360"/>
        <w:jc w:val="both"/>
        <w:rPr>
          <w:rFonts w:eastAsia="MS Mincho"/>
          <w:kern w:val="32"/>
          <w:lang w:eastAsia="x-none"/>
        </w:rPr>
      </w:pPr>
      <w:bookmarkStart w:id="57" w:name="_Toc438136416"/>
      <w:bookmarkStart w:id="58" w:name="форма1"/>
      <w:bookmarkStart w:id="59" w:name="_Toc98251753"/>
      <w:bookmarkStart w:id="60" w:name="_Toc438136419"/>
      <w:bookmarkStart w:id="61" w:name="форма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0857C7" w:rsidRPr="00F21F2F" w:rsidRDefault="000857C7" w:rsidP="000857C7">
      <w:pPr>
        <w:pStyle w:val="12"/>
        <w:keepLines w:val="0"/>
        <w:spacing w:before="240" w:after="120"/>
        <w:ind w:left="792" w:hanging="360"/>
        <w:jc w:val="both"/>
        <w:rPr>
          <w:rFonts w:ascii="Times New Roman" w:eastAsia="MS Mincho" w:hAnsi="Times New Roman"/>
          <w:color w:val="548DD4"/>
          <w:kern w:val="32"/>
          <w:szCs w:val="24"/>
          <w:lang w:eastAsia="x-none"/>
        </w:rPr>
      </w:pPr>
      <w:bookmarkStart w:id="62" w:name="_Форма_1_ЗАЯВКА"/>
      <w:bookmarkStart w:id="63" w:name="_Toc438136417"/>
      <w:bookmarkEnd w:id="62"/>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3"/>
    </w:p>
    <w:p w:rsidR="000857C7" w:rsidRPr="00341A9D" w:rsidRDefault="000857C7" w:rsidP="000857C7"/>
    <w:p w:rsidR="000857C7" w:rsidRPr="00341A9D" w:rsidRDefault="000857C7" w:rsidP="000857C7"/>
    <w:p w:rsidR="000857C7" w:rsidRPr="005C24A0" w:rsidRDefault="000857C7" w:rsidP="000857C7">
      <w:r w:rsidRPr="005C24A0">
        <w:t xml:space="preserve">Фирменный бланк Претендента </w:t>
      </w:r>
    </w:p>
    <w:p w:rsidR="000857C7" w:rsidRPr="005C24A0" w:rsidRDefault="000857C7" w:rsidP="000857C7">
      <w:r w:rsidRPr="005C24A0">
        <w:t>«___» __________ 20___ года  №______</w:t>
      </w:r>
    </w:p>
    <w:p w:rsidR="000857C7" w:rsidRPr="00341A9D" w:rsidRDefault="000857C7" w:rsidP="000857C7">
      <w:pPr>
        <w:ind w:firstLine="567"/>
      </w:pPr>
    </w:p>
    <w:p w:rsidR="000857C7" w:rsidRPr="00341A9D" w:rsidRDefault="000857C7" w:rsidP="000857C7">
      <w:pPr>
        <w:ind w:firstLine="567"/>
      </w:pPr>
    </w:p>
    <w:p w:rsidR="000857C7" w:rsidRPr="00341A9D" w:rsidRDefault="000857C7" w:rsidP="000857C7">
      <w:pPr>
        <w:ind w:firstLine="567"/>
      </w:pPr>
    </w:p>
    <w:p w:rsidR="000857C7" w:rsidRPr="00D854F9" w:rsidRDefault="000857C7" w:rsidP="000857C7">
      <w:pPr>
        <w:ind w:firstLine="567"/>
        <w:jc w:val="center"/>
      </w:pPr>
      <w:bookmarkStart w:id="64" w:name="_Письмо_о_подаче"/>
      <w:bookmarkStart w:id="65" w:name="_Заявка_о_подаче"/>
      <w:bookmarkStart w:id="66" w:name="_Toc255987071"/>
      <w:bookmarkStart w:id="67" w:name="_Toc263441572"/>
      <w:bookmarkStart w:id="68" w:name="_Toc269472558"/>
      <w:bookmarkStart w:id="69" w:name="_Toc305665989"/>
      <w:bookmarkEnd w:id="64"/>
      <w:bookmarkEnd w:id="65"/>
      <w:r w:rsidRPr="005C24A0">
        <w:t xml:space="preserve">ЗАЯВКА НА УЧАСТИЕ В ОТКРЫТОМ </w:t>
      </w:r>
      <w:bookmarkEnd w:id="66"/>
      <w:bookmarkEnd w:id="67"/>
      <w:bookmarkEnd w:id="68"/>
      <w:bookmarkEnd w:id="69"/>
      <w:r>
        <w:t>ЗАПРОСЕ КОТИРОВОК</w:t>
      </w:r>
    </w:p>
    <w:p w:rsidR="000857C7" w:rsidRPr="00D854F9" w:rsidRDefault="000857C7" w:rsidP="000857C7">
      <w:pPr>
        <w:ind w:firstLine="567"/>
        <w:jc w:val="center"/>
      </w:pPr>
    </w:p>
    <w:p w:rsidR="000857C7" w:rsidRPr="00214EF1" w:rsidRDefault="000857C7" w:rsidP="000857C7">
      <w:pPr>
        <w:ind w:firstLine="567"/>
        <w:jc w:val="center"/>
        <w:rPr>
          <w:sz w:val="10"/>
          <w:szCs w:val="10"/>
        </w:rPr>
      </w:pPr>
    </w:p>
    <w:p w:rsidR="000857C7" w:rsidRPr="005C24A0" w:rsidRDefault="000857C7" w:rsidP="000857C7">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0857C7" w:rsidRPr="00BA78A6" w:rsidRDefault="000857C7" w:rsidP="000857C7">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0857C7" w:rsidRPr="005C24A0" w:rsidRDefault="000857C7" w:rsidP="000857C7">
      <w:pPr>
        <w:ind w:firstLine="567"/>
        <w:jc w:val="both"/>
      </w:pPr>
      <w:r w:rsidRPr="005C24A0">
        <w:t>зарегистрированное по адресу ______________</w:t>
      </w:r>
      <w:r>
        <w:t>__________</w:t>
      </w:r>
      <w:r w:rsidRPr="005C24A0">
        <w:t>_____________________________,</w:t>
      </w:r>
    </w:p>
    <w:p w:rsidR="000857C7" w:rsidRPr="00BA78A6" w:rsidRDefault="000857C7" w:rsidP="000857C7">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0857C7" w:rsidRPr="005C24A0" w:rsidRDefault="000857C7" w:rsidP="000857C7">
      <w:pPr>
        <w:ind w:firstLine="567"/>
        <w:jc w:val="both"/>
      </w:pPr>
      <w:r w:rsidRPr="005C24A0">
        <w:t>предлагает заключить договор_______________________________________</w:t>
      </w:r>
    </w:p>
    <w:p w:rsidR="000857C7" w:rsidRPr="00EC7453" w:rsidRDefault="000857C7" w:rsidP="000857C7">
      <w:pPr>
        <w:ind w:firstLine="567"/>
        <w:jc w:val="both"/>
        <w:rPr>
          <w:i/>
          <w:sz w:val="20"/>
          <w:szCs w:val="20"/>
        </w:rPr>
      </w:pPr>
      <w:r>
        <w:rPr>
          <w:i/>
        </w:rPr>
        <w:t xml:space="preserve">                                                                       </w:t>
      </w:r>
      <w:r w:rsidRPr="00EC7453">
        <w:rPr>
          <w:i/>
          <w:sz w:val="20"/>
          <w:szCs w:val="20"/>
        </w:rPr>
        <w:t>(предмет договора)</w:t>
      </w:r>
    </w:p>
    <w:p w:rsidR="000857C7" w:rsidRDefault="000857C7" w:rsidP="000857C7">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0857C7" w:rsidRDefault="000857C7" w:rsidP="000857C7">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70" w:name="_Hlt440565644"/>
      <w:bookmarkEnd w:id="70"/>
    </w:p>
    <w:p w:rsidR="000857C7" w:rsidRPr="005C24A0" w:rsidRDefault="000857C7" w:rsidP="000857C7">
      <w:pPr>
        <w:ind w:firstLine="567"/>
        <w:jc w:val="both"/>
      </w:pPr>
      <w:r w:rsidRPr="00AC119D">
        <w:t xml:space="preserve">Настоящим подтверждаем, о возможности предоставить документы в соответствии с </w:t>
      </w:r>
      <w:r>
        <w:t xml:space="preserve">п. 28 настоящей Документации </w:t>
      </w:r>
      <w:r w:rsidRPr="00AC119D">
        <w:t xml:space="preserve">п. 10.11 </w:t>
      </w:r>
      <w:hyperlink r:id="rId39" w:history="1">
        <w:r w:rsidRPr="00AC119D">
          <w:rPr>
            <w:rStyle w:val="a6"/>
          </w:rPr>
          <w:t>Положения о закупках товаров, работ, услуг ПАО «</w:t>
        </w:r>
        <w:r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0857C7" w:rsidRDefault="000857C7" w:rsidP="000857C7">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0857C7" w:rsidRDefault="000857C7" w:rsidP="000857C7">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0857C7" w:rsidRPr="00844E9E" w:rsidRDefault="000857C7" w:rsidP="000857C7">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0857C7" w:rsidRDefault="000857C7" w:rsidP="000857C7">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0857C7" w:rsidRDefault="000857C7" w:rsidP="000857C7">
      <w:pPr>
        <w:ind w:firstLine="567"/>
        <w:jc w:val="both"/>
      </w:pPr>
      <w:r>
        <w:t xml:space="preserve"> </w:t>
      </w:r>
    </w:p>
    <w:p w:rsidR="000857C7" w:rsidRDefault="000857C7" w:rsidP="000857C7">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0857C7" w:rsidRPr="00D854F9" w:rsidRDefault="000857C7" w:rsidP="000857C7">
      <w:pPr>
        <w:ind w:firstLine="567"/>
        <w:jc w:val="both"/>
      </w:pPr>
    </w:p>
    <w:p w:rsidR="000857C7" w:rsidRPr="00B56862" w:rsidRDefault="000857C7" w:rsidP="000857C7">
      <w:pPr>
        <w:ind w:firstLine="567"/>
        <w:jc w:val="both"/>
        <w:rPr>
          <w:i/>
        </w:rPr>
      </w:pPr>
      <w:r w:rsidRPr="00B56862">
        <w:rPr>
          <w:i/>
        </w:rPr>
        <w:t xml:space="preserve">[Если в состав Заявки на участие в закупке включены документы, предусмотренные абз. 1 пп. </w:t>
      </w:r>
      <w:r>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2F4E02">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0857C7" w:rsidRPr="00B56862" w:rsidRDefault="000857C7" w:rsidP="000857C7">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0857C7" w:rsidRPr="0022667D" w:rsidRDefault="000857C7" w:rsidP="000857C7">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0857C7" w:rsidRPr="005C24A0" w:rsidRDefault="000857C7" w:rsidP="000857C7">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0857C7" w:rsidRPr="005C24A0" w:rsidRDefault="000857C7" w:rsidP="000857C7">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0857C7" w:rsidRDefault="000857C7" w:rsidP="000857C7">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0857C7" w:rsidRPr="00EC7453" w:rsidRDefault="000857C7" w:rsidP="000857C7">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0857C7" w:rsidRPr="005C24A0" w:rsidTr="00FF36C3">
        <w:trPr>
          <w:tblHeader/>
        </w:trPr>
        <w:tc>
          <w:tcPr>
            <w:tcW w:w="568" w:type="dxa"/>
            <w:vAlign w:val="center"/>
          </w:tcPr>
          <w:p w:rsidR="000857C7" w:rsidRPr="00EC7453" w:rsidRDefault="000857C7" w:rsidP="00FF36C3">
            <w:pPr>
              <w:jc w:val="center"/>
              <w:rPr>
                <w:sz w:val="22"/>
                <w:szCs w:val="22"/>
              </w:rPr>
            </w:pPr>
            <w:r w:rsidRPr="00EC7453">
              <w:rPr>
                <w:sz w:val="22"/>
                <w:szCs w:val="22"/>
              </w:rPr>
              <w:t>№</w:t>
            </w:r>
          </w:p>
          <w:p w:rsidR="000857C7" w:rsidRPr="00EC7453" w:rsidRDefault="000857C7" w:rsidP="00FF36C3">
            <w:pPr>
              <w:jc w:val="center"/>
              <w:rPr>
                <w:sz w:val="22"/>
                <w:szCs w:val="22"/>
              </w:rPr>
            </w:pPr>
            <w:r w:rsidRPr="00EC7453">
              <w:rPr>
                <w:sz w:val="22"/>
                <w:szCs w:val="22"/>
              </w:rPr>
              <w:t>п/п</w:t>
            </w:r>
          </w:p>
        </w:tc>
        <w:tc>
          <w:tcPr>
            <w:tcW w:w="7654" w:type="dxa"/>
            <w:vAlign w:val="center"/>
          </w:tcPr>
          <w:p w:rsidR="000857C7" w:rsidRPr="00EC7453" w:rsidRDefault="000857C7" w:rsidP="00FF36C3">
            <w:pPr>
              <w:jc w:val="center"/>
              <w:rPr>
                <w:sz w:val="22"/>
                <w:szCs w:val="22"/>
              </w:rPr>
            </w:pPr>
            <w:r w:rsidRPr="00EC7453">
              <w:rPr>
                <w:sz w:val="22"/>
                <w:szCs w:val="22"/>
              </w:rPr>
              <w:t xml:space="preserve">Наименование документа [указываются документы, перечисленные в пунктах </w:t>
            </w:r>
            <w:r>
              <w:rPr>
                <w:sz w:val="22"/>
                <w:szCs w:val="22"/>
              </w:rPr>
              <w:t>16</w:t>
            </w:r>
            <w:r w:rsidRPr="00EC7453">
              <w:rPr>
                <w:sz w:val="22"/>
                <w:szCs w:val="22"/>
              </w:rPr>
              <w:t xml:space="preserve">, </w:t>
            </w:r>
            <w:r>
              <w:rPr>
                <w:sz w:val="22"/>
                <w:szCs w:val="22"/>
              </w:rPr>
              <w:t>27</w:t>
            </w:r>
            <w:r w:rsidRPr="00EC7453">
              <w:rPr>
                <w:sz w:val="22"/>
                <w:szCs w:val="22"/>
              </w:rPr>
              <w:t xml:space="preserve">, </w:t>
            </w:r>
            <w:r>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0857C7" w:rsidRPr="00EC7453" w:rsidRDefault="000857C7" w:rsidP="00FF36C3">
            <w:pPr>
              <w:jc w:val="center"/>
              <w:rPr>
                <w:sz w:val="22"/>
                <w:szCs w:val="22"/>
              </w:rPr>
            </w:pPr>
            <w:r w:rsidRPr="00EC7453">
              <w:rPr>
                <w:sz w:val="22"/>
                <w:szCs w:val="22"/>
              </w:rPr>
              <w:t>№</w:t>
            </w:r>
          </w:p>
          <w:p w:rsidR="000857C7" w:rsidRPr="00EC7453" w:rsidRDefault="000857C7" w:rsidP="00FF36C3">
            <w:pPr>
              <w:jc w:val="center"/>
              <w:rPr>
                <w:sz w:val="22"/>
                <w:szCs w:val="22"/>
              </w:rPr>
            </w:pPr>
            <w:r w:rsidRPr="00EC7453">
              <w:rPr>
                <w:sz w:val="22"/>
                <w:szCs w:val="22"/>
              </w:rPr>
              <w:t>страницы</w:t>
            </w:r>
          </w:p>
        </w:tc>
        <w:tc>
          <w:tcPr>
            <w:tcW w:w="1108" w:type="dxa"/>
            <w:vAlign w:val="center"/>
          </w:tcPr>
          <w:p w:rsidR="000857C7" w:rsidRPr="00EC7453" w:rsidRDefault="000857C7" w:rsidP="00FF36C3">
            <w:pPr>
              <w:jc w:val="center"/>
              <w:rPr>
                <w:sz w:val="22"/>
                <w:szCs w:val="22"/>
              </w:rPr>
            </w:pPr>
            <w:r w:rsidRPr="00EC7453">
              <w:rPr>
                <w:sz w:val="22"/>
                <w:szCs w:val="22"/>
              </w:rPr>
              <w:t>Число</w:t>
            </w:r>
          </w:p>
          <w:p w:rsidR="000857C7" w:rsidRPr="00EC7453" w:rsidRDefault="000857C7" w:rsidP="00FF36C3">
            <w:pPr>
              <w:jc w:val="center"/>
              <w:rPr>
                <w:sz w:val="22"/>
                <w:szCs w:val="22"/>
              </w:rPr>
            </w:pPr>
            <w:r w:rsidRPr="00EC7453">
              <w:rPr>
                <w:sz w:val="22"/>
                <w:szCs w:val="22"/>
              </w:rPr>
              <w:t>страниц</w:t>
            </w:r>
          </w:p>
        </w:tc>
      </w:tr>
      <w:tr w:rsidR="000857C7" w:rsidRPr="005C24A0" w:rsidTr="00FF36C3">
        <w:tc>
          <w:tcPr>
            <w:tcW w:w="568" w:type="dxa"/>
            <w:vAlign w:val="center"/>
          </w:tcPr>
          <w:p w:rsidR="000857C7" w:rsidRPr="00EC7453" w:rsidRDefault="000857C7" w:rsidP="00FF36C3">
            <w:pPr>
              <w:rPr>
                <w:sz w:val="22"/>
                <w:szCs w:val="22"/>
              </w:rPr>
            </w:pPr>
          </w:p>
        </w:tc>
        <w:tc>
          <w:tcPr>
            <w:tcW w:w="7654" w:type="dxa"/>
          </w:tcPr>
          <w:p w:rsidR="000857C7" w:rsidRPr="00EC7453" w:rsidRDefault="000857C7" w:rsidP="00FF36C3">
            <w:pPr>
              <w:rPr>
                <w:sz w:val="22"/>
                <w:szCs w:val="22"/>
              </w:rPr>
            </w:pPr>
          </w:p>
        </w:tc>
        <w:tc>
          <w:tcPr>
            <w:tcW w:w="1221" w:type="dxa"/>
          </w:tcPr>
          <w:p w:rsidR="000857C7" w:rsidRPr="00EC7453" w:rsidRDefault="000857C7" w:rsidP="00FF36C3">
            <w:pPr>
              <w:rPr>
                <w:sz w:val="22"/>
                <w:szCs w:val="22"/>
              </w:rPr>
            </w:pPr>
          </w:p>
        </w:tc>
        <w:tc>
          <w:tcPr>
            <w:tcW w:w="1108" w:type="dxa"/>
          </w:tcPr>
          <w:p w:rsidR="000857C7" w:rsidRPr="00EC7453" w:rsidRDefault="000857C7" w:rsidP="00FF36C3">
            <w:pPr>
              <w:rPr>
                <w:sz w:val="22"/>
                <w:szCs w:val="22"/>
              </w:rPr>
            </w:pPr>
          </w:p>
        </w:tc>
      </w:tr>
    </w:tbl>
    <w:p w:rsidR="000857C7" w:rsidRPr="005C24A0" w:rsidRDefault="000857C7" w:rsidP="000857C7">
      <w:r w:rsidRPr="005C24A0">
        <w:t>___________________________________</w:t>
      </w:r>
      <w:r w:rsidRPr="005C24A0">
        <w:tab/>
      </w:r>
      <w:r w:rsidRPr="005C24A0">
        <w:tab/>
      </w:r>
      <w:r w:rsidRPr="005C24A0">
        <w:tab/>
      </w:r>
      <w:r>
        <w:tab/>
        <w:t xml:space="preserve">     </w:t>
      </w:r>
      <w:r w:rsidRPr="005C24A0">
        <w:t>__________________________</w:t>
      </w:r>
    </w:p>
    <w:p w:rsidR="000857C7" w:rsidRPr="00214EF1" w:rsidRDefault="000857C7" w:rsidP="000857C7">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0857C7" w:rsidRDefault="000857C7" w:rsidP="000857C7">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0857C7" w:rsidRPr="00EC7453" w:rsidRDefault="000857C7" w:rsidP="000857C7">
      <w:pPr>
        <w:pStyle w:val="af2"/>
        <w:snapToGrid/>
        <w:rPr>
          <w:rFonts w:ascii="Times New Roman" w:hAnsi="Times New Roman"/>
          <w:sz w:val="10"/>
          <w:szCs w:val="10"/>
        </w:rPr>
      </w:pPr>
    </w:p>
    <w:p w:rsidR="000857C7" w:rsidRPr="00EC7453" w:rsidRDefault="000857C7" w:rsidP="000857C7">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1" w:name="_Форма_2"/>
      <w:bookmarkEnd w:id="71"/>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0857C7" w:rsidRPr="003E241B" w:rsidRDefault="000857C7" w:rsidP="000857C7">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2" w:name="_Ref55335821"/>
      <w:bookmarkStart w:id="73" w:name="_Ref55336345"/>
      <w:bookmarkStart w:id="74" w:name="_Toc57314674"/>
      <w:bookmarkStart w:id="75" w:name="_Toc69728988"/>
      <w:bookmarkStart w:id="76" w:name="_Toc98251754"/>
      <w:bookmarkEnd w:id="72"/>
      <w:bookmarkEnd w:id="73"/>
      <w:bookmarkEnd w:id="74"/>
      <w:bookmarkEnd w:id="75"/>
      <w:bookmarkEnd w:id="76"/>
    </w:p>
    <w:p w:rsidR="000857C7" w:rsidRPr="009B6DCC" w:rsidRDefault="000857C7" w:rsidP="000857C7">
      <w:pPr>
        <w:pStyle w:val="12"/>
        <w:keepLines w:val="0"/>
        <w:spacing w:before="240" w:after="120"/>
        <w:ind w:left="792" w:hanging="360"/>
        <w:jc w:val="both"/>
        <w:rPr>
          <w:rFonts w:ascii="Times New Roman" w:eastAsia="MS Mincho" w:hAnsi="Times New Roman"/>
          <w:color w:val="548DD4"/>
          <w:kern w:val="32"/>
          <w:szCs w:val="24"/>
          <w:lang w:eastAsia="x-none"/>
        </w:rPr>
      </w:pPr>
      <w:bookmarkStart w:id="77" w:name="_Форма_2_АНКЕТА"/>
      <w:bookmarkStart w:id="78" w:name="_Toc438136418"/>
      <w:bookmarkEnd w:id="77"/>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8"/>
    </w:p>
    <w:p w:rsidR="000857C7" w:rsidRPr="005C24A0" w:rsidRDefault="000857C7" w:rsidP="000857C7">
      <w:r w:rsidRPr="005C24A0">
        <w:t>Приложение к Заявке от «___» __________ 20___ г. № ______</w:t>
      </w:r>
    </w:p>
    <w:p w:rsidR="000857C7" w:rsidRPr="005C24A0" w:rsidRDefault="000857C7" w:rsidP="000857C7"/>
    <w:p w:rsidR="000857C7" w:rsidRPr="005C24A0" w:rsidRDefault="000857C7" w:rsidP="000857C7">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0857C7" w:rsidRPr="005C24A0" w:rsidRDefault="000857C7" w:rsidP="000857C7">
      <w:r w:rsidRPr="005C24A0">
        <w:t>на ________________________________________________</w:t>
      </w:r>
    </w:p>
    <w:p w:rsidR="000857C7" w:rsidRPr="005C24A0" w:rsidRDefault="000857C7" w:rsidP="000857C7"/>
    <w:p w:rsidR="000857C7" w:rsidRPr="005C24A0" w:rsidRDefault="000857C7" w:rsidP="000857C7">
      <w:pPr>
        <w:pStyle w:val="rvps1"/>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5C24A0">
        <w:t xml:space="preserve">АНКЕТА ПРЕТЕНДЕНТА НА УЧАСТИЕ В ОТКРЫТОМ </w:t>
      </w:r>
      <w:bookmarkEnd w:id="81"/>
      <w:bookmarkEnd w:id="82"/>
      <w:r>
        <w:t>ЗАПРОСЕ КОТИРОВОК</w:t>
      </w:r>
    </w:p>
    <w:p w:rsidR="000857C7" w:rsidRPr="00EC7453" w:rsidRDefault="000857C7" w:rsidP="000857C7">
      <w:pPr>
        <w:pStyle w:val="afa"/>
      </w:pPr>
    </w:p>
    <w:p w:rsidR="000857C7" w:rsidRPr="00341A9D" w:rsidRDefault="000857C7" w:rsidP="000857C7">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0857C7" w:rsidRPr="00341A9D" w:rsidRDefault="000857C7" w:rsidP="000857C7">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0857C7" w:rsidRPr="005C24A0" w:rsidTr="00FF36C3">
        <w:trPr>
          <w:cantSplit/>
          <w:trHeight w:val="240"/>
          <w:tblHeader/>
        </w:trPr>
        <w:tc>
          <w:tcPr>
            <w:tcW w:w="306" w:type="pct"/>
            <w:shd w:val="clear" w:color="auto" w:fill="F2F2F2"/>
            <w:vAlign w:val="center"/>
          </w:tcPr>
          <w:p w:rsidR="000857C7" w:rsidRPr="00E110D1" w:rsidRDefault="000857C7" w:rsidP="00FF36C3">
            <w:pPr>
              <w:jc w:val="center"/>
              <w:rPr>
                <w:b/>
              </w:rPr>
            </w:pPr>
            <w:r w:rsidRPr="00E110D1">
              <w:rPr>
                <w:b/>
              </w:rPr>
              <w:t>№</w:t>
            </w:r>
          </w:p>
        </w:tc>
        <w:tc>
          <w:tcPr>
            <w:tcW w:w="3000" w:type="pct"/>
            <w:shd w:val="clear" w:color="auto" w:fill="F2F2F2"/>
            <w:vAlign w:val="center"/>
          </w:tcPr>
          <w:p w:rsidR="000857C7" w:rsidRPr="00E110D1" w:rsidRDefault="000857C7" w:rsidP="00FF36C3">
            <w:pPr>
              <w:jc w:val="center"/>
              <w:rPr>
                <w:b/>
              </w:rPr>
            </w:pPr>
            <w:r w:rsidRPr="00E110D1">
              <w:rPr>
                <w:b/>
              </w:rPr>
              <w:t>Наименование</w:t>
            </w:r>
          </w:p>
        </w:tc>
        <w:tc>
          <w:tcPr>
            <w:tcW w:w="1694" w:type="pct"/>
            <w:shd w:val="clear" w:color="auto" w:fill="F2F2F2"/>
            <w:vAlign w:val="center"/>
          </w:tcPr>
          <w:p w:rsidR="000857C7" w:rsidRPr="00E110D1" w:rsidRDefault="000857C7" w:rsidP="00FF36C3">
            <w:pPr>
              <w:jc w:val="center"/>
              <w:rPr>
                <w:b/>
              </w:rPr>
            </w:pPr>
            <w:r w:rsidRPr="00E110D1">
              <w:rPr>
                <w:b/>
              </w:rPr>
              <w:t>Сведения о Претенденте на участие в Открытом запросе котировок</w:t>
            </w:r>
          </w:p>
        </w:tc>
      </w:tr>
      <w:tr w:rsidR="000857C7" w:rsidRPr="005C24A0" w:rsidTr="00FF36C3">
        <w:trPr>
          <w:cantSplit/>
          <w:trHeight w:val="471"/>
        </w:trPr>
        <w:tc>
          <w:tcPr>
            <w:tcW w:w="306" w:type="pct"/>
            <w:vAlign w:val="center"/>
          </w:tcPr>
          <w:p w:rsidR="000857C7" w:rsidRPr="005C24A0" w:rsidRDefault="000857C7" w:rsidP="00FF36C3">
            <w:pPr>
              <w:pStyle w:val="affd"/>
            </w:pPr>
            <w:r>
              <w:t>1.</w:t>
            </w:r>
          </w:p>
        </w:tc>
        <w:tc>
          <w:tcPr>
            <w:tcW w:w="3000" w:type="pct"/>
            <w:vAlign w:val="center"/>
          </w:tcPr>
          <w:p w:rsidR="000857C7" w:rsidRPr="005C24A0" w:rsidRDefault="000857C7" w:rsidP="00FF36C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2.</w:t>
            </w:r>
          </w:p>
        </w:tc>
        <w:tc>
          <w:tcPr>
            <w:tcW w:w="3000" w:type="pct"/>
            <w:vAlign w:val="center"/>
          </w:tcPr>
          <w:p w:rsidR="000857C7" w:rsidRPr="005C24A0" w:rsidRDefault="000857C7" w:rsidP="00FF36C3">
            <w:r w:rsidRPr="005C24A0">
              <w:t>Организационно-правовая форма</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3.</w:t>
            </w:r>
          </w:p>
        </w:tc>
        <w:tc>
          <w:tcPr>
            <w:tcW w:w="3000" w:type="pct"/>
            <w:vAlign w:val="center"/>
          </w:tcPr>
          <w:p w:rsidR="000857C7" w:rsidRPr="005C24A0" w:rsidRDefault="000857C7" w:rsidP="00FF36C3">
            <w:r w:rsidRPr="005C24A0">
              <w:t>Учредители (перечислить наименования и организационно-правовую форму или Ф.И.О. всех учредителей)</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4.</w:t>
            </w:r>
          </w:p>
        </w:tc>
        <w:tc>
          <w:tcPr>
            <w:tcW w:w="3000" w:type="pct"/>
            <w:vAlign w:val="center"/>
          </w:tcPr>
          <w:p w:rsidR="000857C7" w:rsidRPr="005C24A0" w:rsidRDefault="000857C7" w:rsidP="00FF36C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5.</w:t>
            </w:r>
          </w:p>
        </w:tc>
        <w:tc>
          <w:tcPr>
            <w:tcW w:w="3000" w:type="pct"/>
            <w:vAlign w:val="center"/>
          </w:tcPr>
          <w:p w:rsidR="000857C7" w:rsidRPr="005C24A0" w:rsidRDefault="000857C7" w:rsidP="00FF36C3">
            <w:r w:rsidRPr="005C24A0">
              <w:t>Виды деятельности</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6.</w:t>
            </w:r>
          </w:p>
        </w:tc>
        <w:tc>
          <w:tcPr>
            <w:tcW w:w="3000" w:type="pct"/>
            <w:vAlign w:val="center"/>
          </w:tcPr>
          <w:p w:rsidR="000857C7" w:rsidRPr="005C24A0" w:rsidRDefault="000857C7" w:rsidP="00FF36C3">
            <w:r w:rsidRPr="005C24A0">
              <w:t>Срок деятельности (с учетом правопреемственности)</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7.</w:t>
            </w:r>
          </w:p>
        </w:tc>
        <w:tc>
          <w:tcPr>
            <w:tcW w:w="3000" w:type="pct"/>
            <w:vAlign w:val="center"/>
          </w:tcPr>
          <w:p w:rsidR="000857C7" w:rsidRDefault="000857C7" w:rsidP="00FF36C3">
            <w:r w:rsidRPr="005C24A0">
              <w:t>ИНН</w:t>
            </w:r>
            <w:r>
              <w:t xml:space="preserve">, </w:t>
            </w:r>
            <w:r w:rsidRPr="00592A07">
              <w:t>дата постановки на учет в налоговом органе</w:t>
            </w:r>
            <w:r w:rsidRPr="005C24A0">
              <w:t xml:space="preserve">, </w:t>
            </w:r>
          </w:p>
          <w:p w:rsidR="000857C7" w:rsidRPr="005C24A0" w:rsidRDefault="000857C7" w:rsidP="00FF36C3">
            <w:r w:rsidRPr="005C24A0">
              <w:t>КПП, ОГРН, ОКПО</w:t>
            </w:r>
            <w:r>
              <w:t>,</w:t>
            </w:r>
            <w:r w:rsidRPr="00592A07">
              <w:t xml:space="preserve"> ОКОПФ, </w:t>
            </w:r>
            <w:r>
              <w:t>ОКТМО</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8.</w:t>
            </w:r>
          </w:p>
        </w:tc>
        <w:tc>
          <w:tcPr>
            <w:tcW w:w="3000" w:type="pct"/>
            <w:vAlign w:val="center"/>
          </w:tcPr>
          <w:p w:rsidR="000857C7" w:rsidRPr="005C24A0" w:rsidRDefault="000857C7" w:rsidP="00FF36C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9.</w:t>
            </w:r>
          </w:p>
        </w:tc>
        <w:tc>
          <w:tcPr>
            <w:tcW w:w="3000" w:type="pct"/>
            <w:vAlign w:val="center"/>
          </w:tcPr>
          <w:p w:rsidR="000857C7" w:rsidRPr="005C24A0" w:rsidRDefault="000857C7" w:rsidP="00FF36C3">
            <w:r w:rsidRPr="005C24A0">
              <w:t>Почтовый адрес (страна, адрес)</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10.</w:t>
            </w:r>
          </w:p>
        </w:tc>
        <w:tc>
          <w:tcPr>
            <w:tcW w:w="3000" w:type="pct"/>
            <w:vAlign w:val="center"/>
          </w:tcPr>
          <w:p w:rsidR="000857C7" w:rsidRPr="005C24A0" w:rsidRDefault="000857C7" w:rsidP="00FF36C3">
            <w:r w:rsidRPr="005C24A0">
              <w:t>Телефоны (с указанием кода города)</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11.</w:t>
            </w:r>
          </w:p>
        </w:tc>
        <w:tc>
          <w:tcPr>
            <w:tcW w:w="3000" w:type="pct"/>
            <w:vAlign w:val="center"/>
          </w:tcPr>
          <w:p w:rsidR="000857C7" w:rsidRPr="005C24A0" w:rsidRDefault="000857C7" w:rsidP="00FF36C3">
            <w:r w:rsidRPr="005C24A0">
              <w:t>Факс (с указанием кода города)</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12.</w:t>
            </w:r>
          </w:p>
        </w:tc>
        <w:tc>
          <w:tcPr>
            <w:tcW w:w="3000" w:type="pct"/>
            <w:vAlign w:val="center"/>
          </w:tcPr>
          <w:p w:rsidR="000857C7" w:rsidRPr="005C24A0" w:rsidRDefault="000857C7" w:rsidP="00FF36C3">
            <w:r w:rsidRPr="005C24A0">
              <w:t xml:space="preserve">Адрес электронной почты </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13.</w:t>
            </w:r>
          </w:p>
        </w:tc>
        <w:tc>
          <w:tcPr>
            <w:tcW w:w="3000" w:type="pct"/>
            <w:vAlign w:val="center"/>
          </w:tcPr>
          <w:p w:rsidR="000857C7" w:rsidRPr="005C24A0" w:rsidRDefault="000857C7" w:rsidP="00FF36C3">
            <w:r w:rsidRPr="005C24A0">
              <w:t>Филиалы: перечислить наименования и почтовые адреса</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14.</w:t>
            </w:r>
          </w:p>
        </w:tc>
        <w:tc>
          <w:tcPr>
            <w:tcW w:w="3000" w:type="pct"/>
            <w:vAlign w:val="center"/>
          </w:tcPr>
          <w:p w:rsidR="000857C7" w:rsidRPr="005C24A0" w:rsidRDefault="000857C7" w:rsidP="00FF36C3">
            <w:r w:rsidRPr="005C24A0">
              <w:t>Размер уставного капитала</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15.</w:t>
            </w:r>
          </w:p>
        </w:tc>
        <w:tc>
          <w:tcPr>
            <w:tcW w:w="3000" w:type="pct"/>
            <w:vAlign w:val="center"/>
          </w:tcPr>
          <w:p w:rsidR="000857C7" w:rsidRPr="005C24A0" w:rsidRDefault="000857C7" w:rsidP="00FF36C3">
            <w:r w:rsidRPr="005C24A0">
              <w:t>Балансовая стоимость активов (по балансу последнего завершенного периода)</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16.</w:t>
            </w:r>
          </w:p>
        </w:tc>
        <w:tc>
          <w:tcPr>
            <w:tcW w:w="3000" w:type="pct"/>
            <w:vAlign w:val="center"/>
          </w:tcPr>
          <w:p w:rsidR="000857C7" w:rsidRPr="005C24A0" w:rsidRDefault="000857C7" w:rsidP="00FF36C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17.</w:t>
            </w:r>
          </w:p>
        </w:tc>
        <w:tc>
          <w:tcPr>
            <w:tcW w:w="3000" w:type="pct"/>
            <w:vAlign w:val="center"/>
          </w:tcPr>
          <w:p w:rsidR="000857C7" w:rsidRPr="005C24A0" w:rsidRDefault="000857C7" w:rsidP="00FF36C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18.</w:t>
            </w:r>
          </w:p>
        </w:tc>
        <w:tc>
          <w:tcPr>
            <w:tcW w:w="3000" w:type="pct"/>
            <w:vAlign w:val="center"/>
          </w:tcPr>
          <w:p w:rsidR="000857C7" w:rsidRPr="005C24A0" w:rsidRDefault="000857C7" w:rsidP="00FF36C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pPr>
              <w:pStyle w:val="affd"/>
            </w:pPr>
            <w:r>
              <w:t>19.</w:t>
            </w:r>
          </w:p>
        </w:tc>
        <w:tc>
          <w:tcPr>
            <w:tcW w:w="3000" w:type="pct"/>
            <w:vAlign w:val="center"/>
          </w:tcPr>
          <w:p w:rsidR="000857C7" w:rsidRPr="005C24A0" w:rsidRDefault="000857C7" w:rsidP="00FF36C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20.</w:t>
            </w:r>
          </w:p>
        </w:tc>
        <w:tc>
          <w:tcPr>
            <w:tcW w:w="3000" w:type="pct"/>
            <w:vAlign w:val="center"/>
          </w:tcPr>
          <w:p w:rsidR="000857C7" w:rsidRPr="005C24A0" w:rsidRDefault="000857C7" w:rsidP="00FF36C3">
            <w:r w:rsidRPr="005C24A0">
              <w:t>Численность персонала</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Default="000857C7" w:rsidP="00FF36C3">
            <w:r>
              <w:t>21.</w:t>
            </w:r>
          </w:p>
        </w:tc>
        <w:tc>
          <w:tcPr>
            <w:tcW w:w="3000" w:type="pct"/>
            <w:vAlign w:val="center"/>
          </w:tcPr>
          <w:p w:rsidR="000857C7" w:rsidRPr="005C24A0" w:rsidRDefault="000857C7" w:rsidP="00FF36C3">
            <w:r w:rsidRPr="00844E9E">
              <w:t>Сведения об отнесении Претендента к Субъектам МСП.</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Default="000857C7" w:rsidP="00FF36C3">
            <w:r>
              <w:t>22.</w:t>
            </w:r>
          </w:p>
        </w:tc>
        <w:tc>
          <w:tcPr>
            <w:tcW w:w="3000" w:type="pct"/>
            <w:vAlign w:val="center"/>
          </w:tcPr>
          <w:p w:rsidR="000857C7" w:rsidRPr="005C24A0" w:rsidRDefault="000857C7" w:rsidP="00FF36C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0857C7" w:rsidRPr="005C24A0" w:rsidRDefault="000857C7" w:rsidP="00FF36C3"/>
        </w:tc>
      </w:tr>
    </w:tbl>
    <w:p w:rsidR="000857C7" w:rsidRPr="005C24A0" w:rsidRDefault="000857C7" w:rsidP="000857C7">
      <w:pPr>
        <w:pStyle w:val="affd"/>
      </w:pPr>
      <w:bookmarkStart w:id="83" w:name="_Toc98251773"/>
    </w:p>
    <w:p w:rsidR="000857C7" w:rsidRPr="005C24A0" w:rsidRDefault="000857C7" w:rsidP="000857C7">
      <w:r w:rsidRPr="005C24A0">
        <w:t>___________________________________</w:t>
      </w:r>
      <w:r w:rsidRPr="005C24A0">
        <w:tab/>
      </w:r>
      <w:r w:rsidRPr="005C24A0">
        <w:tab/>
      </w:r>
      <w:r w:rsidRPr="005C24A0">
        <w:tab/>
        <w:t>___________________________</w:t>
      </w:r>
    </w:p>
    <w:p w:rsidR="000857C7" w:rsidRPr="00EC7453" w:rsidRDefault="000857C7" w:rsidP="000857C7">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0857C7" w:rsidRPr="00EC7453" w:rsidRDefault="000857C7" w:rsidP="000857C7">
      <w:pPr>
        <w:rPr>
          <w:sz w:val="20"/>
          <w:szCs w:val="20"/>
        </w:rPr>
      </w:pPr>
      <w:r w:rsidRPr="00EC7453">
        <w:rPr>
          <w:sz w:val="20"/>
          <w:szCs w:val="20"/>
        </w:rPr>
        <w:t>М.П.</w:t>
      </w:r>
      <w:r>
        <w:rPr>
          <w:sz w:val="20"/>
          <w:szCs w:val="20"/>
        </w:rPr>
        <w:t xml:space="preserve"> (при наличии печати)</w:t>
      </w:r>
    </w:p>
    <w:p w:rsidR="000857C7" w:rsidRPr="00E82F20" w:rsidRDefault="000857C7" w:rsidP="000857C7">
      <w:pPr>
        <w:rPr>
          <w:color w:val="808080"/>
        </w:rPr>
      </w:pPr>
    </w:p>
    <w:p w:rsidR="000857C7" w:rsidRPr="00E82F20" w:rsidRDefault="000857C7" w:rsidP="000857C7">
      <w:pPr>
        <w:rPr>
          <w:color w:val="808080"/>
        </w:rPr>
      </w:pPr>
      <w:r w:rsidRPr="00E82F20">
        <w:rPr>
          <w:color w:val="808080"/>
        </w:rPr>
        <w:t>ИНСТРУКЦИИ ПО ЗАПОЛНЕНИЮ</w:t>
      </w:r>
      <w:bookmarkEnd w:id="83"/>
      <w:r>
        <w:rPr>
          <w:color w:val="808080"/>
        </w:rPr>
        <w:t>:</w:t>
      </w:r>
    </w:p>
    <w:p w:rsidR="000857C7" w:rsidRPr="00E82F20" w:rsidRDefault="000857C7" w:rsidP="000857C7">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0857C7" w:rsidRPr="00E82F20" w:rsidRDefault="000857C7" w:rsidP="000857C7">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0857C7" w:rsidRPr="00E82F20" w:rsidRDefault="000857C7" w:rsidP="000857C7">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0857C7" w:rsidRPr="00E82F20" w:rsidRDefault="000857C7" w:rsidP="000857C7">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0857C7" w:rsidRPr="005C24A0" w:rsidRDefault="000857C7" w:rsidP="000857C7"/>
    <w:p w:rsidR="000857C7" w:rsidRPr="005C24A0" w:rsidRDefault="000857C7" w:rsidP="000857C7"/>
    <w:p w:rsidR="000857C7" w:rsidRPr="005C24A0" w:rsidRDefault="000857C7" w:rsidP="000857C7"/>
    <w:p w:rsidR="000857C7" w:rsidRPr="005C24A0" w:rsidRDefault="000857C7" w:rsidP="000857C7"/>
    <w:p w:rsidR="000857C7" w:rsidRPr="005C24A0" w:rsidRDefault="000857C7" w:rsidP="000857C7"/>
    <w:p w:rsidR="000857C7" w:rsidRPr="005C24A0" w:rsidRDefault="000857C7" w:rsidP="000857C7"/>
    <w:p w:rsidR="000857C7" w:rsidRPr="00407D2A" w:rsidRDefault="000857C7" w:rsidP="000857C7">
      <w:pPr>
        <w:rPr>
          <w:sz w:val="2"/>
          <w:szCs w:val="2"/>
        </w:rPr>
      </w:pPr>
      <w:r>
        <w:br w:type="page"/>
      </w:r>
    </w:p>
    <w:p w:rsidR="000857C7" w:rsidRDefault="000857C7" w:rsidP="000857C7">
      <w:pPr>
        <w:pStyle w:val="12"/>
        <w:keepLines w:val="0"/>
        <w:spacing w:before="240" w:after="120"/>
        <w:ind w:left="792" w:hanging="360"/>
        <w:jc w:val="both"/>
        <w:rPr>
          <w:rFonts w:ascii="Times New Roman" w:eastAsia="MS Mincho" w:hAnsi="Times New Roman"/>
          <w:color w:val="548DD4"/>
          <w:kern w:val="32"/>
          <w:szCs w:val="24"/>
          <w:lang w:val="x-none" w:eastAsia="x-none"/>
        </w:rPr>
        <w:sectPr w:rsidR="000857C7" w:rsidSect="00197115">
          <w:pgSz w:w="11907" w:h="16839" w:code="9"/>
          <w:pgMar w:top="851" w:right="567" w:bottom="567" w:left="1134" w:header="720" w:footer="720" w:gutter="0"/>
          <w:pgNumType w:start="1"/>
          <w:cols w:space="708"/>
          <w:noEndnote/>
          <w:titlePg/>
          <w:docGrid w:linePitch="326"/>
        </w:sectPr>
      </w:pPr>
      <w:bookmarkStart w:id="84" w:name="_Форма_3_ТЕХНИКО-КОММЕРЧЕСКОЕ"/>
      <w:bookmarkEnd w:id="84"/>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60"/>
    </w:p>
    <w:bookmarkEnd w:id="61"/>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9740F5" w:rsidRPr="00913B8F" w:rsidRDefault="00241455" w:rsidP="008F4A8E">
      <w:pPr>
        <w:pStyle w:val="a7"/>
        <w:numPr>
          <w:ilvl w:val="0"/>
          <w:numId w:val="30"/>
        </w:numPr>
        <w:tabs>
          <w:tab w:val="left" w:pos="567"/>
        </w:tabs>
        <w:jc w:val="both"/>
        <w:rPr>
          <w:color w:val="000000" w:themeColor="text1"/>
        </w:rPr>
      </w:pPr>
      <w:r w:rsidRPr="00767D43">
        <w:rPr>
          <w:b/>
          <w:color w:val="000000" w:themeColor="text1"/>
        </w:rPr>
        <w:t>Предмет</w:t>
      </w:r>
      <w:r>
        <w:rPr>
          <w:b/>
          <w:color w:val="000000" w:themeColor="text1"/>
        </w:rPr>
        <w:t xml:space="preserve"> закупки: </w:t>
      </w:r>
      <w:r w:rsidRPr="00241455">
        <w:rPr>
          <w:color w:val="000000" w:themeColor="text1"/>
        </w:rPr>
        <w:t xml:space="preserve">Право на заключение договора, предметом которого является поставка </w:t>
      </w:r>
      <w:r w:rsidR="008F4A8E" w:rsidRPr="008F4A8E">
        <w:t>аппаратов для сварки оптических волокон</w:t>
      </w:r>
    </w:p>
    <w:tbl>
      <w:tblPr>
        <w:tblW w:w="19734" w:type="dxa"/>
        <w:tblLayout w:type="fixed"/>
        <w:tblLook w:val="04A0" w:firstRow="1" w:lastRow="0" w:firstColumn="1" w:lastColumn="0" w:noHBand="0" w:noVBand="1"/>
      </w:tblPr>
      <w:tblGrid>
        <w:gridCol w:w="673"/>
        <w:gridCol w:w="1181"/>
        <w:gridCol w:w="840"/>
        <w:gridCol w:w="197"/>
        <w:gridCol w:w="653"/>
        <w:gridCol w:w="1017"/>
        <w:gridCol w:w="927"/>
        <w:gridCol w:w="324"/>
        <w:gridCol w:w="760"/>
        <w:gridCol w:w="216"/>
        <w:gridCol w:w="271"/>
        <w:gridCol w:w="652"/>
        <w:gridCol w:w="99"/>
        <w:gridCol w:w="236"/>
        <w:gridCol w:w="883"/>
        <w:gridCol w:w="236"/>
        <w:gridCol w:w="883"/>
        <w:gridCol w:w="236"/>
        <w:gridCol w:w="940"/>
        <w:gridCol w:w="1275"/>
        <w:gridCol w:w="1275"/>
        <w:gridCol w:w="1677"/>
        <w:gridCol w:w="571"/>
        <w:gridCol w:w="1230"/>
        <w:gridCol w:w="1241"/>
        <w:gridCol w:w="1241"/>
      </w:tblGrid>
      <w:tr w:rsidR="00003555" w:rsidRPr="005D29E3" w:rsidTr="00A95804">
        <w:trPr>
          <w:gridAfter w:val="4"/>
          <w:wAfter w:w="4283" w:type="dxa"/>
          <w:trHeight w:val="315"/>
        </w:trPr>
        <w:tc>
          <w:tcPr>
            <w:tcW w:w="2891" w:type="dxa"/>
            <w:gridSpan w:val="4"/>
            <w:tcBorders>
              <w:top w:val="single" w:sz="4" w:space="0" w:color="auto"/>
              <w:left w:val="nil"/>
              <w:bottom w:val="single" w:sz="4" w:space="0" w:color="auto"/>
              <w:right w:val="nil"/>
            </w:tcBorders>
          </w:tcPr>
          <w:p w:rsidR="00003555" w:rsidRDefault="00003555" w:rsidP="005D29E3">
            <w:pPr>
              <w:jc w:val="center"/>
              <w:rPr>
                <w:b/>
                <w:bCs/>
                <w:color w:val="000000"/>
              </w:rPr>
            </w:pPr>
          </w:p>
        </w:tc>
        <w:tc>
          <w:tcPr>
            <w:tcW w:w="8333" w:type="dxa"/>
            <w:gridSpan w:val="15"/>
            <w:tcBorders>
              <w:top w:val="single" w:sz="4" w:space="0" w:color="auto"/>
              <w:left w:val="nil"/>
              <w:bottom w:val="single" w:sz="4" w:space="0" w:color="auto"/>
              <w:right w:val="nil"/>
            </w:tcBorders>
            <w:shd w:val="clear" w:color="auto" w:fill="auto"/>
            <w:noWrap/>
            <w:vAlign w:val="bottom"/>
            <w:hideMark/>
          </w:tcPr>
          <w:p w:rsidR="00003555" w:rsidRDefault="00003555" w:rsidP="005D29E3">
            <w:pPr>
              <w:jc w:val="center"/>
              <w:rPr>
                <w:b/>
                <w:bCs/>
                <w:color w:val="000000"/>
              </w:rPr>
            </w:pPr>
          </w:p>
          <w:p w:rsidR="00003555" w:rsidRPr="005D29E3" w:rsidRDefault="00003555" w:rsidP="00FE1727">
            <w:pPr>
              <w:jc w:val="center"/>
              <w:rPr>
                <w:b/>
                <w:bCs/>
                <w:color w:val="000000"/>
              </w:rPr>
            </w:pPr>
            <w:r w:rsidRPr="005D29E3">
              <w:rPr>
                <w:b/>
                <w:bCs/>
                <w:color w:val="000000"/>
              </w:rPr>
              <w:t>СПЕЦИФИКАЦИЯ</w:t>
            </w:r>
          </w:p>
        </w:tc>
        <w:tc>
          <w:tcPr>
            <w:tcW w:w="1275" w:type="dxa"/>
            <w:tcBorders>
              <w:top w:val="single" w:sz="4" w:space="0" w:color="auto"/>
              <w:left w:val="nil"/>
              <w:bottom w:val="single" w:sz="4" w:space="0" w:color="auto"/>
              <w:right w:val="nil"/>
            </w:tcBorders>
          </w:tcPr>
          <w:p w:rsidR="00003555" w:rsidRDefault="00003555" w:rsidP="005D29E3">
            <w:pPr>
              <w:jc w:val="center"/>
              <w:rPr>
                <w:b/>
                <w:bCs/>
                <w:color w:val="000000"/>
              </w:rPr>
            </w:pPr>
          </w:p>
        </w:tc>
        <w:tc>
          <w:tcPr>
            <w:tcW w:w="1275" w:type="dxa"/>
            <w:tcBorders>
              <w:top w:val="single" w:sz="4" w:space="0" w:color="auto"/>
              <w:left w:val="nil"/>
              <w:bottom w:val="single" w:sz="4" w:space="0" w:color="auto"/>
              <w:right w:val="nil"/>
            </w:tcBorders>
          </w:tcPr>
          <w:p w:rsidR="00003555" w:rsidRDefault="00003555" w:rsidP="005D29E3">
            <w:pPr>
              <w:jc w:val="center"/>
              <w:rPr>
                <w:b/>
                <w:bCs/>
                <w:color w:val="000000"/>
              </w:rPr>
            </w:pPr>
          </w:p>
        </w:tc>
        <w:tc>
          <w:tcPr>
            <w:tcW w:w="1677" w:type="dxa"/>
            <w:tcBorders>
              <w:top w:val="single" w:sz="4" w:space="0" w:color="auto"/>
              <w:left w:val="nil"/>
              <w:bottom w:val="single" w:sz="4" w:space="0" w:color="auto"/>
              <w:right w:val="nil"/>
            </w:tcBorders>
          </w:tcPr>
          <w:p w:rsidR="00003555" w:rsidRDefault="00003555" w:rsidP="005D29E3">
            <w:pPr>
              <w:jc w:val="center"/>
              <w:rPr>
                <w:b/>
                <w:bCs/>
                <w:color w:val="000000"/>
              </w:rPr>
            </w:pPr>
          </w:p>
        </w:tc>
      </w:tr>
      <w:tr w:rsidR="00003555" w:rsidRPr="005D29E3" w:rsidTr="00D42126">
        <w:trPr>
          <w:gridAfter w:val="4"/>
          <w:wAfter w:w="4283" w:type="dxa"/>
          <w:trHeight w:val="300"/>
        </w:trPr>
        <w:tc>
          <w:tcPr>
            <w:tcW w:w="1854" w:type="dxa"/>
            <w:gridSpan w:val="2"/>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b/>
                <w:bCs/>
                <w:color w:val="000000"/>
              </w:rPr>
            </w:pPr>
          </w:p>
        </w:tc>
        <w:tc>
          <w:tcPr>
            <w:tcW w:w="1690" w:type="dxa"/>
            <w:gridSpan w:val="3"/>
            <w:tcBorders>
              <w:top w:val="single" w:sz="4" w:space="0" w:color="auto"/>
              <w:left w:val="nil"/>
              <w:bottom w:val="single" w:sz="4" w:space="0" w:color="auto"/>
              <w:right w:val="nil"/>
            </w:tcBorders>
          </w:tcPr>
          <w:p w:rsidR="00003555" w:rsidRPr="005D29E3" w:rsidRDefault="00003555" w:rsidP="005D29E3">
            <w:pPr>
              <w:jc w:val="center"/>
              <w:rPr>
                <w:sz w:val="20"/>
                <w:szCs w:val="20"/>
              </w:rPr>
            </w:pPr>
          </w:p>
        </w:tc>
        <w:tc>
          <w:tcPr>
            <w:tcW w:w="1017" w:type="dxa"/>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1251" w:type="dxa"/>
            <w:gridSpan w:val="2"/>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976" w:type="dxa"/>
            <w:gridSpan w:val="2"/>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271" w:type="dxa"/>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652" w:type="dxa"/>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335" w:type="dxa"/>
            <w:gridSpan w:val="2"/>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940" w:type="dxa"/>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1275" w:type="dxa"/>
            <w:tcBorders>
              <w:top w:val="single" w:sz="4" w:space="0" w:color="auto"/>
              <w:left w:val="nil"/>
              <w:bottom w:val="single" w:sz="4" w:space="0" w:color="auto"/>
              <w:right w:val="nil"/>
            </w:tcBorders>
          </w:tcPr>
          <w:p w:rsidR="00003555" w:rsidRPr="005D29E3" w:rsidRDefault="00003555" w:rsidP="005D29E3">
            <w:pPr>
              <w:jc w:val="center"/>
              <w:rPr>
                <w:sz w:val="20"/>
                <w:szCs w:val="20"/>
              </w:rPr>
            </w:pPr>
          </w:p>
        </w:tc>
        <w:tc>
          <w:tcPr>
            <w:tcW w:w="1275" w:type="dxa"/>
            <w:tcBorders>
              <w:top w:val="single" w:sz="4" w:space="0" w:color="auto"/>
              <w:left w:val="nil"/>
              <w:bottom w:val="single" w:sz="4" w:space="0" w:color="auto"/>
              <w:right w:val="nil"/>
            </w:tcBorders>
          </w:tcPr>
          <w:p w:rsidR="00003555" w:rsidRPr="005D29E3" w:rsidRDefault="00003555" w:rsidP="005D29E3">
            <w:pPr>
              <w:jc w:val="center"/>
              <w:rPr>
                <w:sz w:val="20"/>
                <w:szCs w:val="20"/>
              </w:rPr>
            </w:pPr>
          </w:p>
        </w:tc>
        <w:tc>
          <w:tcPr>
            <w:tcW w:w="1677" w:type="dxa"/>
            <w:tcBorders>
              <w:top w:val="single" w:sz="4" w:space="0" w:color="auto"/>
              <w:left w:val="nil"/>
              <w:bottom w:val="single" w:sz="4" w:space="0" w:color="auto"/>
              <w:right w:val="nil"/>
            </w:tcBorders>
          </w:tcPr>
          <w:p w:rsidR="00003555" w:rsidRPr="005D29E3" w:rsidRDefault="00003555" w:rsidP="005D29E3">
            <w:pPr>
              <w:jc w:val="center"/>
              <w:rPr>
                <w:sz w:val="20"/>
                <w:szCs w:val="20"/>
              </w:rPr>
            </w:pPr>
          </w:p>
        </w:tc>
      </w:tr>
      <w:tr w:rsidR="00A95804" w:rsidRPr="005D29E3" w:rsidTr="00D42126">
        <w:trPr>
          <w:gridAfter w:val="4"/>
          <w:wAfter w:w="4283" w:type="dxa"/>
          <w:cantSplit/>
          <w:trHeight w:val="2070"/>
        </w:trPr>
        <w:tc>
          <w:tcPr>
            <w:tcW w:w="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5804" w:rsidRPr="00FE1727" w:rsidRDefault="00A95804" w:rsidP="005D29E3">
            <w:pPr>
              <w:rPr>
                <w:sz w:val="18"/>
                <w:szCs w:val="18"/>
              </w:rPr>
            </w:pPr>
            <w:r w:rsidRPr="00FE1727">
              <w:rPr>
                <w:sz w:val="18"/>
                <w:szCs w:val="18"/>
              </w:rPr>
              <w:t>№ п.п.</w:t>
            </w:r>
          </w:p>
        </w:tc>
        <w:tc>
          <w:tcPr>
            <w:tcW w:w="2021" w:type="dxa"/>
            <w:gridSpan w:val="2"/>
            <w:tcBorders>
              <w:top w:val="single" w:sz="4" w:space="0" w:color="auto"/>
              <w:left w:val="nil"/>
              <w:bottom w:val="single" w:sz="4" w:space="0" w:color="auto"/>
              <w:right w:val="single" w:sz="4" w:space="0" w:color="auto"/>
            </w:tcBorders>
            <w:shd w:val="clear" w:color="auto" w:fill="auto"/>
            <w:vAlign w:val="center"/>
            <w:hideMark/>
          </w:tcPr>
          <w:p w:rsidR="00A95804" w:rsidRPr="005D29E3" w:rsidRDefault="00A95804" w:rsidP="005D29E3">
            <w:pPr>
              <w:jc w:val="center"/>
              <w:rPr>
                <w:color w:val="000000"/>
                <w:sz w:val="18"/>
                <w:szCs w:val="18"/>
              </w:rPr>
            </w:pPr>
            <w:r w:rsidRPr="005D29E3">
              <w:rPr>
                <w:color w:val="000000"/>
                <w:sz w:val="18"/>
                <w:szCs w:val="18"/>
              </w:rPr>
              <w:t> </w:t>
            </w:r>
            <w:r>
              <w:rPr>
                <w:color w:val="000000"/>
                <w:sz w:val="18"/>
                <w:szCs w:val="18"/>
              </w:rPr>
              <w:t>Наименование</w:t>
            </w:r>
          </w:p>
        </w:tc>
        <w:tc>
          <w:tcPr>
            <w:tcW w:w="850" w:type="dxa"/>
            <w:gridSpan w:val="2"/>
            <w:tcBorders>
              <w:top w:val="single" w:sz="4" w:space="0" w:color="auto"/>
              <w:left w:val="single" w:sz="4" w:space="0" w:color="auto"/>
              <w:bottom w:val="single" w:sz="4" w:space="0" w:color="auto"/>
              <w:right w:val="single" w:sz="4" w:space="0" w:color="auto"/>
            </w:tcBorders>
            <w:textDirection w:val="btLr"/>
          </w:tcPr>
          <w:p w:rsidR="00A95804" w:rsidRPr="005D29E3" w:rsidRDefault="00A95804" w:rsidP="00003555">
            <w:pPr>
              <w:ind w:left="113" w:right="113"/>
              <w:jc w:val="center"/>
              <w:rPr>
                <w:color w:val="000000"/>
                <w:sz w:val="18"/>
                <w:szCs w:val="18"/>
              </w:rPr>
            </w:pPr>
            <w:r w:rsidRPr="001A3FBE">
              <w:rPr>
                <w:color w:val="000000"/>
                <w:sz w:val="18"/>
                <w:szCs w:val="18"/>
              </w:rPr>
              <w:t>Наименование страны происхождения поставляемых товаров</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5804" w:rsidRPr="005D29E3" w:rsidRDefault="00A95804" w:rsidP="005D29E3">
            <w:pPr>
              <w:jc w:val="center"/>
              <w:rPr>
                <w:color w:val="000000"/>
                <w:sz w:val="18"/>
                <w:szCs w:val="18"/>
              </w:rPr>
            </w:pPr>
            <w:r w:rsidRPr="005D29E3">
              <w:rPr>
                <w:color w:val="000000"/>
                <w:sz w:val="18"/>
                <w:szCs w:val="18"/>
              </w:rPr>
              <w:t>Описание</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5804" w:rsidRPr="005D29E3" w:rsidRDefault="00A95804" w:rsidP="005D29E3">
            <w:pPr>
              <w:jc w:val="center"/>
              <w:rPr>
                <w:color w:val="000000"/>
                <w:sz w:val="18"/>
                <w:szCs w:val="18"/>
              </w:rPr>
            </w:pPr>
            <w:r w:rsidRPr="005D29E3">
              <w:rPr>
                <w:color w:val="000000"/>
                <w:sz w:val="18"/>
                <w:szCs w:val="18"/>
              </w:rPr>
              <w:t>Eд.изм</w:t>
            </w:r>
          </w:p>
        </w:tc>
        <w:tc>
          <w:tcPr>
            <w:tcW w:w="10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5804" w:rsidRPr="005D29E3" w:rsidRDefault="00A95804" w:rsidP="005D29E3">
            <w:pPr>
              <w:jc w:val="center"/>
              <w:rPr>
                <w:color w:val="000000"/>
                <w:sz w:val="18"/>
                <w:szCs w:val="18"/>
              </w:rPr>
            </w:pPr>
            <w:r>
              <w:rPr>
                <w:color w:val="000000"/>
                <w:sz w:val="18"/>
                <w:szCs w:val="18"/>
              </w:rPr>
              <w:t>количество</w:t>
            </w:r>
          </w:p>
        </w:tc>
        <w:tc>
          <w:tcPr>
            <w:tcW w:w="1238" w:type="dxa"/>
            <w:gridSpan w:val="4"/>
            <w:tcBorders>
              <w:top w:val="single" w:sz="4" w:space="0" w:color="auto"/>
              <w:left w:val="single" w:sz="4" w:space="0" w:color="auto"/>
              <w:bottom w:val="single" w:sz="4" w:space="0" w:color="auto"/>
              <w:right w:val="single" w:sz="4" w:space="0" w:color="auto"/>
            </w:tcBorders>
            <w:shd w:val="clear" w:color="auto" w:fill="auto"/>
            <w:hideMark/>
          </w:tcPr>
          <w:p w:rsidR="00A95804" w:rsidRPr="005D29E3" w:rsidRDefault="00A95804" w:rsidP="005D29E3">
            <w:pPr>
              <w:jc w:val="center"/>
              <w:rPr>
                <w:sz w:val="18"/>
                <w:szCs w:val="18"/>
              </w:rPr>
            </w:pPr>
            <w:r w:rsidRPr="005D29E3">
              <w:rPr>
                <w:sz w:val="18"/>
                <w:szCs w:val="18"/>
              </w:rPr>
              <w:t xml:space="preserve"> Предельная цена за единицу измерения без НДС, включая стоимость тары и доставку, рубли РФ</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hideMark/>
          </w:tcPr>
          <w:p w:rsidR="00A95804" w:rsidRPr="005D29E3" w:rsidRDefault="00A95804" w:rsidP="005D29E3">
            <w:pPr>
              <w:jc w:val="center"/>
              <w:rPr>
                <w:color w:val="000000"/>
                <w:sz w:val="18"/>
                <w:szCs w:val="18"/>
              </w:rPr>
            </w:pPr>
            <w:r>
              <w:rPr>
                <w:color w:val="000000"/>
                <w:sz w:val="18"/>
                <w:szCs w:val="18"/>
              </w:rPr>
              <w:t xml:space="preserve">Предельная </w:t>
            </w:r>
            <w:r w:rsidRPr="005D29E3">
              <w:rPr>
                <w:color w:val="000000"/>
                <w:sz w:val="18"/>
                <w:szCs w:val="18"/>
              </w:rPr>
              <w:t>сумма без НДС, включая стоимость тары и доставку, рубли РФ</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hideMark/>
          </w:tcPr>
          <w:p w:rsidR="00A95804" w:rsidRPr="005D29E3" w:rsidRDefault="00A95804" w:rsidP="005D29E3">
            <w:pPr>
              <w:jc w:val="center"/>
              <w:rPr>
                <w:color w:val="000000"/>
                <w:sz w:val="18"/>
                <w:szCs w:val="18"/>
              </w:rPr>
            </w:pPr>
            <w:r>
              <w:rPr>
                <w:color w:val="000000"/>
                <w:sz w:val="18"/>
                <w:szCs w:val="18"/>
              </w:rPr>
              <w:t xml:space="preserve">Предельная </w:t>
            </w:r>
            <w:r w:rsidRPr="005D29E3">
              <w:rPr>
                <w:color w:val="000000"/>
                <w:sz w:val="18"/>
                <w:szCs w:val="18"/>
              </w:rPr>
              <w:t>сумма в том числе НДС, включая стоимость тары и доставку, рубли РФ</w:t>
            </w:r>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5804" w:rsidRPr="005D29E3" w:rsidRDefault="00A95804" w:rsidP="00003555">
            <w:pPr>
              <w:jc w:val="center"/>
              <w:rPr>
                <w:color w:val="000000"/>
                <w:sz w:val="18"/>
                <w:szCs w:val="18"/>
              </w:rPr>
            </w:pPr>
            <w:r>
              <w:rPr>
                <w:color w:val="000000"/>
                <w:sz w:val="18"/>
                <w:szCs w:val="18"/>
              </w:rPr>
              <w:t xml:space="preserve">Предложение Претендента о </w:t>
            </w:r>
            <w:r w:rsidRPr="005D29E3">
              <w:rPr>
                <w:sz w:val="18"/>
                <w:szCs w:val="18"/>
              </w:rPr>
              <w:t>цен</w:t>
            </w:r>
            <w:r>
              <w:rPr>
                <w:sz w:val="18"/>
                <w:szCs w:val="18"/>
              </w:rPr>
              <w:t>е</w:t>
            </w:r>
            <w:r w:rsidRPr="005D29E3">
              <w:rPr>
                <w:sz w:val="18"/>
                <w:szCs w:val="18"/>
              </w:rPr>
              <w:t xml:space="preserve"> за единицу измерения без НДС, включая стоимость тары и доставку, рубли РФ</w:t>
            </w:r>
            <w:r>
              <w:rPr>
                <w:color w:val="000000"/>
                <w:sz w:val="18"/>
                <w:szCs w:val="18"/>
              </w:rPr>
              <w:t xml:space="preserve">  </w:t>
            </w:r>
          </w:p>
        </w:tc>
        <w:tc>
          <w:tcPr>
            <w:tcW w:w="1275" w:type="dxa"/>
            <w:tcBorders>
              <w:top w:val="single" w:sz="4" w:space="0" w:color="auto"/>
              <w:left w:val="single" w:sz="4" w:space="0" w:color="auto"/>
              <w:bottom w:val="single" w:sz="4" w:space="0" w:color="auto"/>
              <w:right w:val="single" w:sz="4" w:space="0" w:color="auto"/>
            </w:tcBorders>
          </w:tcPr>
          <w:p w:rsidR="00A95804" w:rsidRPr="005D29E3" w:rsidRDefault="00A95804" w:rsidP="00003555">
            <w:pPr>
              <w:jc w:val="center"/>
              <w:rPr>
                <w:color w:val="000000"/>
                <w:sz w:val="18"/>
                <w:szCs w:val="18"/>
              </w:rPr>
            </w:pPr>
            <w:r>
              <w:rPr>
                <w:color w:val="000000"/>
                <w:sz w:val="18"/>
                <w:szCs w:val="18"/>
              </w:rPr>
              <w:t xml:space="preserve">Предложение Претендента о </w:t>
            </w:r>
            <w:r w:rsidRPr="005D29E3">
              <w:rPr>
                <w:color w:val="000000"/>
                <w:sz w:val="18"/>
                <w:szCs w:val="18"/>
              </w:rPr>
              <w:t>сумм</w:t>
            </w:r>
            <w:r>
              <w:rPr>
                <w:color w:val="000000"/>
                <w:sz w:val="18"/>
                <w:szCs w:val="18"/>
              </w:rPr>
              <w:t>е</w:t>
            </w:r>
            <w:r w:rsidRPr="005D29E3">
              <w:rPr>
                <w:color w:val="000000"/>
                <w:sz w:val="18"/>
                <w:szCs w:val="18"/>
              </w:rPr>
              <w:t xml:space="preserve"> без НДС, включая стоимость тары и доставку, рубли РФ</w:t>
            </w:r>
          </w:p>
        </w:tc>
        <w:tc>
          <w:tcPr>
            <w:tcW w:w="1275" w:type="dxa"/>
            <w:tcBorders>
              <w:top w:val="single" w:sz="4" w:space="0" w:color="auto"/>
              <w:left w:val="single" w:sz="4" w:space="0" w:color="auto"/>
              <w:bottom w:val="single" w:sz="4" w:space="0" w:color="auto"/>
              <w:right w:val="single" w:sz="4" w:space="0" w:color="auto"/>
            </w:tcBorders>
          </w:tcPr>
          <w:p w:rsidR="00A95804" w:rsidRPr="005D29E3" w:rsidRDefault="00A95804" w:rsidP="005D29E3">
            <w:pPr>
              <w:jc w:val="center"/>
              <w:rPr>
                <w:color w:val="000000"/>
                <w:sz w:val="18"/>
                <w:szCs w:val="18"/>
              </w:rPr>
            </w:pPr>
            <w:r>
              <w:rPr>
                <w:color w:val="000000"/>
                <w:sz w:val="18"/>
                <w:szCs w:val="18"/>
              </w:rPr>
              <w:t>Предложение Претендента о сумме</w:t>
            </w:r>
            <w:r w:rsidRPr="005D29E3">
              <w:rPr>
                <w:color w:val="000000"/>
                <w:sz w:val="18"/>
                <w:szCs w:val="18"/>
              </w:rPr>
              <w:t xml:space="preserve"> в том числе НДС, включая стоимость тары и доставку, рубли РФ</w:t>
            </w:r>
          </w:p>
        </w:tc>
        <w:tc>
          <w:tcPr>
            <w:tcW w:w="1677" w:type="dxa"/>
            <w:tcBorders>
              <w:top w:val="single" w:sz="4" w:space="0" w:color="auto"/>
              <w:left w:val="single" w:sz="4" w:space="0" w:color="auto"/>
              <w:bottom w:val="single" w:sz="4" w:space="0" w:color="auto"/>
              <w:right w:val="single" w:sz="4" w:space="0" w:color="auto"/>
            </w:tcBorders>
          </w:tcPr>
          <w:p w:rsidR="00A95804" w:rsidRPr="005D29E3" w:rsidRDefault="00A95804" w:rsidP="005D29E3">
            <w:pPr>
              <w:jc w:val="center"/>
              <w:rPr>
                <w:color w:val="000000"/>
                <w:sz w:val="18"/>
                <w:szCs w:val="18"/>
              </w:rPr>
            </w:pPr>
            <w:r w:rsidRPr="005D29E3">
              <w:rPr>
                <w:color w:val="000000"/>
                <w:sz w:val="18"/>
                <w:szCs w:val="18"/>
              </w:rPr>
              <w:t>Адрес поставки</w:t>
            </w:r>
          </w:p>
        </w:tc>
      </w:tr>
      <w:tr w:rsidR="00A95804" w:rsidRPr="005D29E3" w:rsidTr="00D42126">
        <w:trPr>
          <w:trHeight w:val="300"/>
        </w:trPr>
        <w:tc>
          <w:tcPr>
            <w:tcW w:w="6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5804" w:rsidRPr="00FE1727" w:rsidRDefault="00A95804" w:rsidP="00A95804">
            <w:pPr>
              <w:jc w:val="center"/>
              <w:rPr>
                <w:sz w:val="18"/>
                <w:szCs w:val="18"/>
              </w:rPr>
            </w:pPr>
            <w:r w:rsidRPr="00FE1727">
              <w:rPr>
                <w:sz w:val="18"/>
                <w:szCs w:val="18"/>
              </w:rPr>
              <w:t>1</w:t>
            </w:r>
          </w:p>
        </w:tc>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5804" w:rsidRPr="005D29E3" w:rsidRDefault="00A95804" w:rsidP="00A95804">
            <w:pPr>
              <w:jc w:val="center"/>
              <w:rPr>
                <w:color w:val="000000"/>
                <w:sz w:val="18"/>
                <w:szCs w:val="18"/>
              </w:rPr>
            </w:pPr>
            <w:r w:rsidRPr="005D29E3">
              <w:rPr>
                <w:color w:val="000000"/>
                <w:sz w:val="18"/>
                <w:szCs w:val="18"/>
              </w:rPr>
              <w:t> </w:t>
            </w:r>
            <w:r>
              <w:rPr>
                <w:color w:val="000000"/>
                <w:sz w:val="18"/>
                <w:szCs w:val="18"/>
              </w:rPr>
              <w:t>2</w:t>
            </w:r>
          </w:p>
        </w:tc>
        <w:tc>
          <w:tcPr>
            <w:tcW w:w="850" w:type="dxa"/>
            <w:gridSpan w:val="2"/>
            <w:tcBorders>
              <w:top w:val="single" w:sz="4" w:space="0" w:color="auto"/>
              <w:left w:val="single" w:sz="4" w:space="0" w:color="auto"/>
              <w:bottom w:val="single" w:sz="4" w:space="0" w:color="auto"/>
              <w:right w:val="single" w:sz="4" w:space="0" w:color="auto"/>
            </w:tcBorders>
            <w:vAlign w:val="bottom"/>
          </w:tcPr>
          <w:p w:rsidR="00A95804" w:rsidRPr="005D29E3" w:rsidRDefault="00A95804" w:rsidP="00A95804">
            <w:pPr>
              <w:jc w:val="center"/>
              <w:rPr>
                <w:color w:val="000000"/>
                <w:sz w:val="18"/>
                <w:szCs w:val="18"/>
              </w:rPr>
            </w:pPr>
            <w:r>
              <w:rPr>
                <w:color w:val="000000"/>
                <w:sz w:val="18"/>
                <w:szCs w:val="18"/>
              </w:rPr>
              <w:t>3</w:t>
            </w:r>
          </w:p>
        </w:tc>
        <w:tc>
          <w:tcPr>
            <w:tcW w:w="10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95804" w:rsidRPr="005D29E3" w:rsidRDefault="00A95804" w:rsidP="00A95804">
            <w:pPr>
              <w:jc w:val="center"/>
              <w:rPr>
                <w:color w:val="000000"/>
                <w:sz w:val="18"/>
                <w:szCs w:val="18"/>
              </w:rPr>
            </w:pPr>
            <w:r>
              <w:rPr>
                <w:color w:val="000000"/>
                <w:sz w:val="18"/>
                <w:szCs w:val="18"/>
              </w:rPr>
              <w:t>4</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95804" w:rsidRPr="005D29E3" w:rsidRDefault="00A95804" w:rsidP="00A95804">
            <w:pPr>
              <w:jc w:val="center"/>
              <w:rPr>
                <w:color w:val="000000"/>
                <w:sz w:val="18"/>
                <w:szCs w:val="18"/>
              </w:rPr>
            </w:pPr>
            <w:r>
              <w:rPr>
                <w:color w:val="000000"/>
                <w:sz w:val="18"/>
                <w:szCs w:val="18"/>
              </w:rPr>
              <w:t>5</w:t>
            </w:r>
          </w:p>
        </w:tc>
        <w:tc>
          <w:tcPr>
            <w:tcW w:w="108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95804" w:rsidRPr="005D29E3" w:rsidRDefault="00A95804" w:rsidP="00A95804">
            <w:pPr>
              <w:jc w:val="center"/>
              <w:rPr>
                <w:color w:val="000000"/>
                <w:sz w:val="18"/>
                <w:szCs w:val="18"/>
              </w:rPr>
            </w:pPr>
            <w:r>
              <w:rPr>
                <w:color w:val="000000"/>
                <w:sz w:val="18"/>
                <w:szCs w:val="18"/>
              </w:rPr>
              <w:t>6</w:t>
            </w:r>
          </w:p>
        </w:tc>
        <w:tc>
          <w:tcPr>
            <w:tcW w:w="123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A95804" w:rsidRPr="005D29E3" w:rsidRDefault="00A95804" w:rsidP="00A95804">
            <w:pPr>
              <w:jc w:val="center"/>
              <w:rPr>
                <w:color w:val="000000"/>
                <w:sz w:val="18"/>
                <w:szCs w:val="18"/>
              </w:rPr>
            </w:pPr>
            <w:r w:rsidRPr="005D29E3">
              <w:rPr>
                <w:color w:val="000000"/>
                <w:sz w:val="18"/>
                <w:szCs w:val="18"/>
              </w:rPr>
              <w:t>7</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95804" w:rsidRPr="005D29E3" w:rsidRDefault="00A95804" w:rsidP="00A95804">
            <w:pPr>
              <w:jc w:val="center"/>
              <w:rPr>
                <w:color w:val="000000"/>
                <w:sz w:val="18"/>
                <w:szCs w:val="18"/>
              </w:rPr>
            </w:pPr>
            <w:r w:rsidRPr="005D29E3">
              <w:rPr>
                <w:color w:val="000000"/>
                <w:sz w:val="18"/>
                <w:szCs w:val="18"/>
              </w:rPr>
              <w:t>8</w:t>
            </w:r>
          </w:p>
        </w:tc>
        <w:tc>
          <w:tcPr>
            <w:tcW w:w="1119" w:type="dxa"/>
            <w:gridSpan w:val="2"/>
            <w:tcBorders>
              <w:top w:val="single" w:sz="4" w:space="0" w:color="auto"/>
              <w:left w:val="nil"/>
              <w:bottom w:val="single" w:sz="4" w:space="0" w:color="auto"/>
              <w:right w:val="single" w:sz="4" w:space="0" w:color="000000"/>
            </w:tcBorders>
            <w:shd w:val="clear" w:color="auto" w:fill="auto"/>
            <w:noWrap/>
            <w:vAlign w:val="bottom"/>
          </w:tcPr>
          <w:p w:rsidR="00A95804" w:rsidRPr="005D29E3" w:rsidRDefault="00A95804" w:rsidP="00A95804">
            <w:pPr>
              <w:jc w:val="center"/>
              <w:rPr>
                <w:color w:val="000000"/>
                <w:sz w:val="18"/>
                <w:szCs w:val="18"/>
              </w:rPr>
            </w:pPr>
            <w:r w:rsidRPr="005D29E3">
              <w:rPr>
                <w:color w:val="000000"/>
                <w:sz w:val="18"/>
                <w:szCs w:val="18"/>
              </w:rPr>
              <w:t>9</w:t>
            </w:r>
          </w:p>
        </w:tc>
        <w:tc>
          <w:tcPr>
            <w:tcW w:w="1176" w:type="dxa"/>
            <w:gridSpan w:val="2"/>
            <w:tcBorders>
              <w:top w:val="single" w:sz="4" w:space="0" w:color="auto"/>
              <w:left w:val="nil"/>
              <w:bottom w:val="single" w:sz="4" w:space="0" w:color="auto"/>
              <w:right w:val="single" w:sz="4" w:space="0" w:color="000000"/>
            </w:tcBorders>
            <w:shd w:val="clear" w:color="auto" w:fill="auto"/>
            <w:vAlign w:val="bottom"/>
          </w:tcPr>
          <w:p w:rsidR="00A95804" w:rsidRPr="005D29E3" w:rsidRDefault="00A95804" w:rsidP="00A95804">
            <w:pPr>
              <w:jc w:val="center"/>
              <w:rPr>
                <w:color w:val="000000"/>
                <w:sz w:val="18"/>
                <w:szCs w:val="18"/>
              </w:rPr>
            </w:pPr>
            <w:r>
              <w:rPr>
                <w:color w:val="000000"/>
                <w:sz w:val="18"/>
                <w:szCs w:val="18"/>
              </w:rPr>
              <w:t>10</w:t>
            </w:r>
          </w:p>
        </w:tc>
        <w:tc>
          <w:tcPr>
            <w:tcW w:w="1275" w:type="dxa"/>
            <w:tcBorders>
              <w:top w:val="single" w:sz="4" w:space="0" w:color="auto"/>
              <w:left w:val="nil"/>
              <w:bottom w:val="single" w:sz="4" w:space="0" w:color="auto"/>
              <w:right w:val="single" w:sz="4" w:space="0" w:color="000000"/>
            </w:tcBorders>
            <w:vAlign w:val="bottom"/>
          </w:tcPr>
          <w:p w:rsidR="00A95804" w:rsidRPr="005D29E3" w:rsidRDefault="00A95804" w:rsidP="00A95804">
            <w:pPr>
              <w:jc w:val="center"/>
              <w:rPr>
                <w:color w:val="000000"/>
                <w:sz w:val="18"/>
                <w:szCs w:val="18"/>
              </w:rPr>
            </w:pPr>
            <w:r>
              <w:rPr>
                <w:color w:val="000000"/>
                <w:sz w:val="18"/>
                <w:szCs w:val="18"/>
              </w:rPr>
              <w:t>11</w:t>
            </w:r>
          </w:p>
        </w:tc>
        <w:tc>
          <w:tcPr>
            <w:tcW w:w="1275" w:type="dxa"/>
            <w:tcBorders>
              <w:top w:val="single" w:sz="4" w:space="0" w:color="auto"/>
              <w:left w:val="nil"/>
              <w:bottom w:val="single" w:sz="4" w:space="0" w:color="auto"/>
              <w:right w:val="nil"/>
            </w:tcBorders>
            <w:vAlign w:val="bottom"/>
          </w:tcPr>
          <w:p w:rsidR="00A95804" w:rsidRPr="005D29E3" w:rsidRDefault="00A95804" w:rsidP="00A95804">
            <w:pPr>
              <w:jc w:val="center"/>
              <w:rPr>
                <w:color w:val="000000"/>
                <w:sz w:val="18"/>
                <w:szCs w:val="18"/>
              </w:rPr>
            </w:pPr>
          </w:p>
        </w:tc>
        <w:tc>
          <w:tcPr>
            <w:tcW w:w="1677" w:type="dxa"/>
            <w:tcBorders>
              <w:top w:val="single" w:sz="4" w:space="0" w:color="auto"/>
              <w:left w:val="nil"/>
              <w:bottom w:val="single" w:sz="4" w:space="0" w:color="auto"/>
              <w:right w:val="single" w:sz="4" w:space="0" w:color="000000"/>
            </w:tcBorders>
            <w:vAlign w:val="bottom"/>
          </w:tcPr>
          <w:p w:rsidR="00A95804" w:rsidRPr="005D29E3" w:rsidRDefault="00A95804" w:rsidP="00A95804">
            <w:pPr>
              <w:jc w:val="center"/>
              <w:rPr>
                <w:color w:val="000000"/>
                <w:sz w:val="18"/>
                <w:szCs w:val="18"/>
              </w:rPr>
            </w:pPr>
          </w:p>
        </w:tc>
        <w:tc>
          <w:tcPr>
            <w:tcW w:w="571" w:type="dxa"/>
            <w:vAlign w:val="bottom"/>
          </w:tcPr>
          <w:p w:rsidR="00A95804" w:rsidRPr="005D29E3" w:rsidRDefault="00A95804" w:rsidP="00A95804">
            <w:pPr>
              <w:jc w:val="center"/>
              <w:rPr>
                <w:color w:val="000000"/>
                <w:sz w:val="18"/>
                <w:szCs w:val="18"/>
              </w:rPr>
            </w:pPr>
          </w:p>
        </w:tc>
        <w:tc>
          <w:tcPr>
            <w:tcW w:w="1230" w:type="dxa"/>
            <w:vAlign w:val="bottom"/>
          </w:tcPr>
          <w:p w:rsidR="00A95804" w:rsidRPr="005D29E3" w:rsidRDefault="00A95804" w:rsidP="00A95804">
            <w:pPr>
              <w:jc w:val="center"/>
              <w:rPr>
                <w:color w:val="000000"/>
                <w:sz w:val="18"/>
                <w:szCs w:val="18"/>
              </w:rPr>
            </w:pPr>
          </w:p>
        </w:tc>
        <w:tc>
          <w:tcPr>
            <w:tcW w:w="1241" w:type="dxa"/>
            <w:vAlign w:val="bottom"/>
          </w:tcPr>
          <w:p w:rsidR="00A95804" w:rsidRPr="005D29E3" w:rsidRDefault="00A95804" w:rsidP="00A95804">
            <w:pPr>
              <w:jc w:val="center"/>
              <w:rPr>
                <w:color w:val="000000"/>
                <w:sz w:val="18"/>
                <w:szCs w:val="18"/>
              </w:rPr>
            </w:pPr>
          </w:p>
        </w:tc>
        <w:tc>
          <w:tcPr>
            <w:tcW w:w="1241" w:type="dxa"/>
            <w:vAlign w:val="bottom"/>
          </w:tcPr>
          <w:p w:rsidR="00A95804" w:rsidRPr="005D29E3" w:rsidRDefault="00A95804" w:rsidP="00A95804">
            <w:pPr>
              <w:jc w:val="center"/>
              <w:rPr>
                <w:color w:val="000000"/>
                <w:sz w:val="18"/>
                <w:szCs w:val="18"/>
              </w:rPr>
            </w:pPr>
          </w:p>
        </w:tc>
      </w:tr>
      <w:tr w:rsidR="00A95804" w:rsidRPr="005D29E3" w:rsidTr="00D42126">
        <w:trPr>
          <w:gridAfter w:val="4"/>
          <w:wAfter w:w="4283" w:type="dxa"/>
          <w:trHeight w:val="885"/>
        </w:trPr>
        <w:tc>
          <w:tcPr>
            <w:tcW w:w="673" w:type="dxa"/>
            <w:tcBorders>
              <w:top w:val="single" w:sz="4" w:space="0" w:color="auto"/>
              <w:left w:val="single" w:sz="4" w:space="0" w:color="auto"/>
              <w:bottom w:val="single" w:sz="4" w:space="0" w:color="auto"/>
              <w:right w:val="single" w:sz="4" w:space="0" w:color="auto"/>
            </w:tcBorders>
            <w:shd w:val="clear" w:color="auto" w:fill="auto"/>
            <w:noWrap/>
            <w:hideMark/>
          </w:tcPr>
          <w:p w:rsidR="00A95804" w:rsidRPr="00FE1727" w:rsidRDefault="00A95804" w:rsidP="00A95804">
            <w:pPr>
              <w:rPr>
                <w:sz w:val="18"/>
                <w:szCs w:val="18"/>
              </w:rPr>
            </w:pPr>
            <w:r w:rsidRPr="00FE1727">
              <w:rPr>
                <w:sz w:val="18"/>
                <w:szCs w:val="18"/>
              </w:rPr>
              <w:t>1</w:t>
            </w:r>
          </w:p>
        </w:tc>
        <w:tc>
          <w:tcPr>
            <w:tcW w:w="2021" w:type="dxa"/>
            <w:gridSpan w:val="2"/>
            <w:tcBorders>
              <w:top w:val="single" w:sz="4" w:space="0" w:color="auto"/>
              <w:left w:val="nil"/>
              <w:bottom w:val="single" w:sz="4" w:space="0" w:color="auto"/>
              <w:right w:val="nil"/>
            </w:tcBorders>
            <w:shd w:val="clear" w:color="auto" w:fill="auto"/>
            <w:hideMark/>
          </w:tcPr>
          <w:p w:rsidR="00A95804" w:rsidRPr="005D29E3" w:rsidRDefault="00A95804" w:rsidP="00A95804">
            <w:pPr>
              <w:rPr>
                <w:color w:val="000000"/>
                <w:sz w:val="18"/>
                <w:szCs w:val="18"/>
              </w:rPr>
            </w:pPr>
            <w:r w:rsidRPr="00A95804">
              <w:rPr>
                <w:color w:val="000000"/>
                <w:sz w:val="18"/>
                <w:szCs w:val="18"/>
              </w:rPr>
              <w:t>АППАРАТ ДЛЯ СВАРКИ ОПТИЧЕСКИХ ВОЛОКОН SUMITOMO T-71C-PLUS</w:t>
            </w:r>
          </w:p>
        </w:tc>
        <w:tc>
          <w:tcPr>
            <w:tcW w:w="850" w:type="dxa"/>
            <w:gridSpan w:val="2"/>
            <w:tcBorders>
              <w:top w:val="single" w:sz="4" w:space="0" w:color="auto"/>
              <w:left w:val="single" w:sz="4" w:space="0" w:color="auto"/>
              <w:bottom w:val="single" w:sz="4" w:space="0" w:color="auto"/>
              <w:right w:val="single" w:sz="4" w:space="0" w:color="auto"/>
            </w:tcBorders>
          </w:tcPr>
          <w:p w:rsidR="00A95804" w:rsidRPr="005D29E3" w:rsidRDefault="00A95804" w:rsidP="00A95804">
            <w:pPr>
              <w:rPr>
                <w:color w:val="000000"/>
                <w:sz w:val="18"/>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hideMark/>
          </w:tcPr>
          <w:p w:rsidR="00A95804" w:rsidRPr="005D29E3" w:rsidRDefault="00A95804" w:rsidP="00A95804">
            <w:pPr>
              <w:rPr>
                <w:color w:val="000000"/>
                <w:sz w:val="18"/>
                <w:szCs w:val="18"/>
              </w:rPr>
            </w:pPr>
            <w:r w:rsidRPr="00A95804">
              <w:rPr>
                <w:color w:val="000000"/>
                <w:sz w:val="18"/>
                <w:szCs w:val="18"/>
              </w:rPr>
              <w:t xml:space="preserve">согласно комплекта поставки  </w:t>
            </w: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A95804" w:rsidRPr="005D29E3" w:rsidRDefault="00A95804" w:rsidP="00A95804">
            <w:pPr>
              <w:jc w:val="center"/>
              <w:rPr>
                <w:color w:val="000000"/>
                <w:sz w:val="18"/>
                <w:szCs w:val="18"/>
              </w:rPr>
            </w:pPr>
            <w:r w:rsidRPr="005D29E3">
              <w:rPr>
                <w:color w:val="000000"/>
                <w:sz w:val="18"/>
                <w:szCs w:val="18"/>
              </w:rPr>
              <w:t>компл</w:t>
            </w:r>
          </w:p>
        </w:tc>
        <w:tc>
          <w:tcPr>
            <w:tcW w:w="1084" w:type="dxa"/>
            <w:gridSpan w:val="2"/>
            <w:tcBorders>
              <w:top w:val="single" w:sz="4" w:space="0" w:color="auto"/>
              <w:left w:val="nil"/>
              <w:bottom w:val="single" w:sz="4" w:space="0" w:color="auto"/>
              <w:right w:val="single" w:sz="4" w:space="0" w:color="auto"/>
            </w:tcBorders>
            <w:shd w:val="clear" w:color="auto" w:fill="auto"/>
            <w:noWrap/>
            <w:vAlign w:val="center"/>
            <w:hideMark/>
          </w:tcPr>
          <w:p w:rsidR="00A95804" w:rsidRPr="005D29E3" w:rsidRDefault="00A95804" w:rsidP="00A95804">
            <w:pPr>
              <w:jc w:val="center"/>
              <w:rPr>
                <w:color w:val="000000"/>
                <w:sz w:val="18"/>
                <w:szCs w:val="18"/>
              </w:rPr>
            </w:pPr>
            <w:r>
              <w:rPr>
                <w:color w:val="000000"/>
                <w:sz w:val="18"/>
                <w:szCs w:val="18"/>
              </w:rPr>
              <w:t>3</w:t>
            </w:r>
          </w:p>
        </w:tc>
        <w:tc>
          <w:tcPr>
            <w:tcW w:w="1238" w:type="dxa"/>
            <w:gridSpan w:val="4"/>
            <w:tcBorders>
              <w:top w:val="single" w:sz="4" w:space="0" w:color="auto"/>
              <w:left w:val="nil"/>
              <w:bottom w:val="nil"/>
              <w:right w:val="nil"/>
            </w:tcBorders>
            <w:shd w:val="clear" w:color="auto" w:fill="auto"/>
            <w:vAlign w:val="center"/>
          </w:tcPr>
          <w:p w:rsidR="00A95804" w:rsidRPr="00A95804" w:rsidRDefault="00A95804" w:rsidP="00A95804">
            <w:pPr>
              <w:rPr>
                <w:sz w:val="18"/>
                <w:szCs w:val="18"/>
              </w:rPr>
            </w:pPr>
            <w:r w:rsidRPr="00A95804">
              <w:rPr>
                <w:sz w:val="18"/>
                <w:szCs w:val="18"/>
              </w:rPr>
              <w:t xml:space="preserve">  275 423,73   </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95804" w:rsidRPr="00A95804" w:rsidRDefault="00A95804" w:rsidP="00A95804">
            <w:pPr>
              <w:jc w:val="center"/>
              <w:rPr>
                <w:sz w:val="18"/>
                <w:szCs w:val="18"/>
              </w:rPr>
            </w:pPr>
            <w:r w:rsidRPr="00A95804">
              <w:rPr>
                <w:sz w:val="18"/>
                <w:szCs w:val="18"/>
              </w:rPr>
              <w:t xml:space="preserve"> 826 271,19   </w:t>
            </w:r>
          </w:p>
        </w:tc>
        <w:tc>
          <w:tcPr>
            <w:tcW w:w="1119" w:type="dxa"/>
            <w:gridSpan w:val="2"/>
            <w:tcBorders>
              <w:top w:val="single" w:sz="4" w:space="0" w:color="auto"/>
              <w:left w:val="nil"/>
              <w:bottom w:val="single" w:sz="4" w:space="0" w:color="auto"/>
              <w:right w:val="single" w:sz="4" w:space="0" w:color="auto"/>
            </w:tcBorders>
            <w:shd w:val="clear" w:color="auto" w:fill="auto"/>
            <w:vAlign w:val="center"/>
          </w:tcPr>
          <w:p w:rsidR="00A95804" w:rsidRPr="00A95804" w:rsidRDefault="00A95804" w:rsidP="00A95804">
            <w:pPr>
              <w:jc w:val="right"/>
              <w:rPr>
                <w:sz w:val="18"/>
                <w:szCs w:val="18"/>
              </w:rPr>
            </w:pPr>
            <w:r w:rsidRPr="00A95804">
              <w:rPr>
                <w:sz w:val="18"/>
                <w:szCs w:val="18"/>
              </w:rPr>
              <w:t xml:space="preserve">975 000,00  </w:t>
            </w:r>
          </w:p>
        </w:tc>
        <w:tc>
          <w:tcPr>
            <w:tcW w:w="1176" w:type="dxa"/>
            <w:gridSpan w:val="2"/>
            <w:tcBorders>
              <w:top w:val="single" w:sz="4" w:space="0" w:color="auto"/>
              <w:left w:val="nil"/>
              <w:bottom w:val="single" w:sz="4" w:space="0" w:color="auto"/>
              <w:right w:val="single" w:sz="4" w:space="0" w:color="auto"/>
            </w:tcBorders>
            <w:shd w:val="clear" w:color="auto" w:fill="auto"/>
            <w:hideMark/>
          </w:tcPr>
          <w:p w:rsidR="00A95804" w:rsidRPr="005D29E3" w:rsidRDefault="00A95804" w:rsidP="00A95804">
            <w:pPr>
              <w:rPr>
                <w:color w:val="000000"/>
                <w:sz w:val="18"/>
                <w:szCs w:val="18"/>
              </w:rPr>
            </w:pPr>
            <w:r w:rsidRPr="005D29E3">
              <w:rPr>
                <w:color w:val="000000"/>
                <w:sz w:val="18"/>
                <w:szCs w:val="18"/>
              </w:rPr>
              <w:t xml:space="preserve"> </w:t>
            </w:r>
          </w:p>
        </w:tc>
        <w:tc>
          <w:tcPr>
            <w:tcW w:w="1275" w:type="dxa"/>
            <w:tcBorders>
              <w:top w:val="single" w:sz="4" w:space="0" w:color="auto"/>
              <w:left w:val="nil"/>
              <w:bottom w:val="single" w:sz="4" w:space="0" w:color="auto"/>
              <w:right w:val="single" w:sz="4" w:space="0" w:color="auto"/>
            </w:tcBorders>
          </w:tcPr>
          <w:p w:rsidR="00A95804" w:rsidRPr="005D29E3" w:rsidRDefault="00A95804" w:rsidP="00A95804">
            <w:pPr>
              <w:rPr>
                <w:color w:val="000000"/>
                <w:sz w:val="18"/>
                <w:szCs w:val="18"/>
              </w:rPr>
            </w:pPr>
          </w:p>
        </w:tc>
        <w:tc>
          <w:tcPr>
            <w:tcW w:w="1275" w:type="dxa"/>
            <w:tcBorders>
              <w:top w:val="single" w:sz="4" w:space="0" w:color="auto"/>
              <w:left w:val="nil"/>
              <w:bottom w:val="single" w:sz="4" w:space="0" w:color="auto"/>
              <w:right w:val="single" w:sz="4" w:space="0" w:color="auto"/>
            </w:tcBorders>
          </w:tcPr>
          <w:p w:rsidR="00A95804" w:rsidRPr="005D29E3" w:rsidRDefault="00A95804" w:rsidP="00A95804">
            <w:pPr>
              <w:rPr>
                <w:color w:val="000000"/>
                <w:sz w:val="18"/>
                <w:szCs w:val="18"/>
              </w:rPr>
            </w:pPr>
          </w:p>
        </w:tc>
        <w:tc>
          <w:tcPr>
            <w:tcW w:w="1677" w:type="dxa"/>
            <w:tcBorders>
              <w:top w:val="single" w:sz="4" w:space="0" w:color="auto"/>
              <w:left w:val="single" w:sz="4" w:space="0" w:color="auto"/>
              <w:bottom w:val="single" w:sz="4" w:space="0" w:color="auto"/>
              <w:right w:val="single" w:sz="4" w:space="0" w:color="auto"/>
            </w:tcBorders>
          </w:tcPr>
          <w:p w:rsidR="00A95804" w:rsidRDefault="00A95804" w:rsidP="00A95804">
            <w:pPr>
              <w:rPr>
                <w:color w:val="000000"/>
                <w:sz w:val="18"/>
                <w:szCs w:val="18"/>
              </w:rPr>
            </w:pPr>
            <w:r w:rsidRPr="005D29E3">
              <w:rPr>
                <w:color w:val="000000"/>
                <w:sz w:val="18"/>
                <w:szCs w:val="18"/>
              </w:rPr>
              <w:t>450027</w:t>
            </w:r>
            <w:r>
              <w:rPr>
                <w:color w:val="000000"/>
                <w:sz w:val="18"/>
                <w:szCs w:val="18"/>
              </w:rPr>
              <w:t>,</w:t>
            </w:r>
          </w:p>
          <w:p w:rsidR="00A95804" w:rsidRDefault="00A95804" w:rsidP="00A95804">
            <w:pPr>
              <w:rPr>
                <w:color w:val="000000"/>
                <w:sz w:val="18"/>
                <w:szCs w:val="18"/>
              </w:rPr>
            </w:pPr>
            <w:r w:rsidRPr="005D29E3">
              <w:rPr>
                <w:color w:val="000000"/>
                <w:sz w:val="18"/>
                <w:szCs w:val="18"/>
              </w:rPr>
              <w:t xml:space="preserve"> г. Уфа</w:t>
            </w:r>
            <w:r>
              <w:rPr>
                <w:color w:val="000000"/>
                <w:sz w:val="18"/>
                <w:szCs w:val="18"/>
              </w:rPr>
              <w:t>,</w:t>
            </w:r>
            <w:r w:rsidRPr="005D29E3">
              <w:rPr>
                <w:color w:val="000000"/>
                <w:sz w:val="18"/>
                <w:szCs w:val="18"/>
              </w:rPr>
              <w:t xml:space="preserve"> </w:t>
            </w:r>
          </w:p>
          <w:p w:rsidR="00A95804" w:rsidRDefault="00A95804" w:rsidP="00A95804">
            <w:pPr>
              <w:rPr>
                <w:color w:val="000000"/>
                <w:sz w:val="18"/>
                <w:szCs w:val="18"/>
              </w:rPr>
            </w:pPr>
            <w:r w:rsidRPr="005D29E3">
              <w:rPr>
                <w:color w:val="000000"/>
                <w:sz w:val="18"/>
                <w:szCs w:val="18"/>
              </w:rPr>
              <w:t xml:space="preserve">ул. Каспийская, </w:t>
            </w:r>
          </w:p>
          <w:p w:rsidR="00A95804" w:rsidRPr="005D29E3" w:rsidRDefault="00A95804" w:rsidP="00A95804">
            <w:pPr>
              <w:rPr>
                <w:color w:val="000000"/>
                <w:sz w:val="18"/>
                <w:szCs w:val="18"/>
              </w:rPr>
            </w:pPr>
            <w:r w:rsidRPr="005D29E3">
              <w:rPr>
                <w:color w:val="000000"/>
                <w:sz w:val="18"/>
                <w:szCs w:val="18"/>
              </w:rPr>
              <w:t>д. 14                                 Вязовская Н.А.                                          сот. 8-9872597248</w:t>
            </w:r>
          </w:p>
        </w:tc>
      </w:tr>
      <w:tr w:rsidR="00A95804" w:rsidRPr="005D29E3" w:rsidTr="00D42126">
        <w:trPr>
          <w:gridAfter w:val="4"/>
          <w:wAfter w:w="4283" w:type="dxa"/>
          <w:trHeight w:val="430"/>
        </w:trPr>
        <w:tc>
          <w:tcPr>
            <w:tcW w:w="1854" w:type="dxa"/>
            <w:gridSpan w:val="2"/>
            <w:tcBorders>
              <w:top w:val="single" w:sz="4" w:space="0" w:color="auto"/>
              <w:left w:val="single" w:sz="4" w:space="0" w:color="auto"/>
              <w:bottom w:val="single" w:sz="4" w:space="0" w:color="auto"/>
              <w:right w:val="nil"/>
            </w:tcBorders>
            <w:shd w:val="clear" w:color="auto" w:fill="auto"/>
            <w:noWrap/>
            <w:vAlign w:val="bottom"/>
            <w:hideMark/>
          </w:tcPr>
          <w:p w:rsidR="00A95804" w:rsidRPr="005D29E3" w:rsidRDefault="00A95804" w:rsidP="00A95804">
            <w:pPr>
              <w:rPr>
                <w:color w:val="000000"/>
                <w:sz w:val="18"/>
                <w:szCs w:val="18"/>
              </w:rPr>
            </w:pPr>
            <w:r w:rsidRPr="005D29E3">
              <w:rPr>
                <w:color w:val="000000"/>
                <w:sz w:val="18"/>
                <w:szCs w:val="18"/>
              </w:rPr>
              <w:t> </w:t>
            </w:r>
          </w:p>
        </w:tc>
        <w:tc>
          <w:tcPr>
            <w:tcW w:w="1690" w:type="dxa"/>
            <w:gridSpan w:val="3"/>
            <w:tcBorders>
              <w:top w:val="single" w:sz="4" w:space="0" w:color="auto"/>
              <w:left w:val="nil"/>
              <w:bottom w:val="single" w:sz="4" w:space="0" w:color="auto"/>
              <w:right w:val="nil"/>
            </w:tcBorders>
          </w:tcPr>
          <w:p w:rsidR="00A95804" w:rsidRPr="005D29E3" w:rsidRDefault="00A95804" w:rsidP="00A95804">
            <w:pPr>
              <w:rPr>
                <w:color w:val="000000"/>
                <w:sz w:val="18"/>
                <w:szCs w:val="18"/>
              </w:rPr>
            </w:pPr>
          </w:p>
        </w:tc>
        <w:tc>
          <w:tcPr>
            <w:tcW w:w="1017" w:type="dxa"/>
            <w:tcBorders>
              <w:top w:val="single" w:sz="4" w:space="0" w:color="auto"/>
              <w:left w:val="nil"/>
              <w:bottom w:val="single" w:sz="4" w:space="0" w:color="auto"/>
              <w:right w:val="nil"/>
            </w:tcBorders>
            <w:shd w:val="clear" w:color="auto" w:fill="auto"/>
            <w:hideMark/>
          </w:tcPr>
          <w:p w:rsidR="00A95804" w:rsidRPr="005D29E3" w:rsidRDefault="00A95804" w:rsidP="00A95804">
            <w:pPr>
              <w:rPr>
                <w:color w:val="000000"/>
                <w:sz w:val="18"/>
                <w:szCs w:val="18"/>
              </w:rPr>
            </w:pPr>
          </w:p>
        </w:tc>
        <w:tc>
          <w:tcPr>
            <w:tcW w:w="1251" w:type="dxa"/>
            <w:gridSpan w:val="2"/>
            <w:tcBorders>
              <w:top w:val="single" w:sz="4" w:space="0" w:color="auto"/>
              <w:left w:val="nil"/>
              <w:bottom w:val="single" w:sz="4" w:space="0" w:color="auto"/>
              <w:right w:val="nil"/>
            </w:tcBorders>
            <w:shd w:val="clear" w:color="auto" w:fill="auto"/>
            <w:hideMark/>
          </w:tcPr>
          <w:p w:rsidR="00A95804" w:rsidRPr="005D29E3" w:rsidRDefault="00A95804" w:rsidP="00A95804">
            <w:pPr>
              <w:rPr>
                <w:color w:val="000000"/>
                <w:sz w:val="18"/>
                <w:szCs w:val="18"/>
              </w:rPr>
            </w:pPr>
            <w:r w:rsidRPr="005D29E3">
              <w:rPr>
                <w:color w:val="000000"/>
                <w:sz w:val="18"/>
                <w:szCs w:val="18"/>
              </w:rPr>
              <w:t> </w:t>
            </w:r>
          </w:p>
        </w:tc>
        <w:tc>
          <w:tcPr>
            <w:tcW w:w="976" w:type="dxa"/>
            <w:gridSpan w:val="2"/>
            <w:tcBorders>
              <w:top w:val="single" w:sz="4" w:space="0" w:color="auto"/>
              <w:left w:val="nil"/>
              <w:bottom w:val="single" w:sz="4" w:space="0" w:color="auto"/>
              <w:right w:val="nil"/>
            </w:tcBorders>
            <w:shd w:val="clear" w:color="auto" w:fill="auto"/>
            <w:noWrap/>
            <w:vAlign w:val="bottom"/>
            <w:hideMark/>
          </w:tcPr>
          <w:p w:rsidR="00A95804" w:rsidRPr="005D29E3" w:rsidRDefault="00A95804" w:rsidP="00A95804">
            <w:pPr>
              <w:rPr>
                <w:color w:val="000000"/>
                <w:sz w:val="18"/>
                <w:szCs w:val="18"/>
              </w:rPr>
            </w:pPr>
            <w:r w:rsidRPr="005D29E3">
              <w:rPr>
                <w:color w:val="000000"/>
                <w:sz w:val="18"/>
                <w:szCs w:val="18"/>
              </w:rPr>
              <w:t> </w:t>
            </w:r>
          </w:p>
        </w:tc>
        <w:tc>
          <w:tcPr>
            <w:tcW w:w="271" w:type="dxa"/>
            <w:tcBorders>
              <w:top w:val="single" w:sz="4" w:space="0" w:color="auto"/>
              <w:left w:val="nil"/>
              <w:bottom w:val="single" w:sz="4" w:space="0" w:color="auto"/>
              <w:right w:val="nil"/>
            </w:tcBorders>
            <w:shd w:val="clear" w:color="auto" w:fill="auto"/>
            <w:noWrap/>
            <w:vAlign w:val="bottom"/>
            <w:hideMark/>
          </w:tcPr>
          <w:p w:rsidR="00A95804" w:rsidRPr="005D29E3" w:rsidRDefault="00A95804" w:rsidP="00A95804">
            <w:pPr>
              <w:rPr>
                <w:color w:val="000000"/>
                <w:sz w:val="18"/>
                <w:szCs w:val="18"/>
              </w:rPr>
            </w:pPr>
            <w:r w:rsidRPr="005D29E3">
              <w:rPr>
                <w:color w:val="000000"/>
                <w:sz w:val="18"/>
                <w:szCs w:val="18"/>
              </w:rPr>
              <w:t> </w:t>
            </w:r>
          </w:p>
        </w:tc>
        <w:tc>
          <w:tcPr>
            <w:tcW w:w="4165" w:type="dxa"/>
            <w:gridSpan w:val="8"/>
            <w:tcBorders>
              <w:top w:val="single" w:sz="4" w:space="0" w:color="auto"/>
              <w:left w:val="nil"/>
              <w:bottom w:val="single" w:sz="4" w:space="0" w:color="auto"/>
              <w:right w:val="single" w:sz="4" w:space="0" w:color="auto"/>
            </w:tcBorders>
            <w:shd w:val="clear" w:color="auto" w:fill="auto"/>
            <w:noWrap/>
            <w:vAlign w:val="bottom"/>
            <w:hideMark/>
          </w:tcPr>
          <w:p w:rsidR="00A95804" w:rsidRPr="005D29E3" w:rsidRDefault="00A95804" w:rsidP="00A95804">
            <w:pPr>
              <w:jc w:val="right"/>
              <w:rPr>
                <w:color w:val="000000"/>
                <w:sz w:val="18"/>
                <w:szCs w:val="18"/>
              </w:rPr>
            </w:pPr>
            <w:r w:rsidRPr="005D29E3">
              <w:rPr>
                <w:color w:val="000000"/>
                <w:sz w:val="18"/>
                <w:szCs w:val="18"/>
              </w:rPr>
              <w:t> </w:t>
            </w:r>
          </w:p>
          <w:p w:rsidR="00A95804" w:rsidRPr="00FE1727" w:rsidRDefault="00A95804" w:rsidP="00A95804">
            <w:pPr>
              <w:jc w:val="right"/>
              <w:rPr>
                <w:b/>
                <w:sz w:val="18"/>
                <w:szCs w:val="18"/>
              </w:rPr>
            </w:pPr>
            <w:r w:rsidRPr="005D29E3">
              <w:rPr>
                <w:sz w:val="18"/>
                <w:szCs w:val="18"/>
              </w:rPr>
              <w:t> </w:t>
            </w:r>
            <w:r w:rsidRPr="00FE1727">
              <w:rPr>
                <w:b/>
                <w:sz w:val="18"/>
                <w:szCs w:val="18"/>
              </w:rPr>
              <w:t>итого:</w:t>
            </w:r>
          </w:p>
          <w:p w:rsidR="00A95804" w:rsidRPr="005D29E3" w:rsidRDefault="00A95804" w:rsidP="00A95804">
            <w:pPr>
              <w:rPr>
                <w:color w:val="000000"/>
                <w:sz w:val="18"/>
                <w:szCs w:val="18"/>
              </w:rPr>
            </w:pPr>
            <w:r w:rsidRPr="005D29E3">
              <w:rPr>
                <w:color w:val="000000"/>
                <w:sz w:val="18"/>
                <w:szCs w:val="18"/>
              </w:rPr>
              <w:t> </w:t>
            </w:r>
          </w:p>
        </w:tc>
        <w:tc>
          <w:tcPr>
            <w:tcW w:w="1275" w:type="dxa"/>
            <w:tcBorders>
              <w:top w:val="single" w:sz="4" w:space="0" w:color="auto"/>
              <w:left w:val="nil"/>
              <w:bottom w:val="single" w:sz="4" w:space="0" w:color="auto"/>
              <w:right w:val="single" w:sz="4" w:space="0" w:color="auto"/>
            </w:tcBorders>
          </w:tcPr>
          <w:p w:rsidR="00A95804" w:rsidRPr="005D29E3" w:rsidRDefault="00A95804" w:rsidP="00A95804">
            <w:pPr>
              <w:rPr>
                <w:color w:val="000000"/>
                <w:sz w:val="18"/>
                <w:szCs w:val="18"/>
              </w:rPr>
            </w:pPr>
          </w:p>
        </w:tc>
        <w:tc>
          <w:tcPr>
            <w:tcW w:w="1275" w:type="dxa"/>
            <w:tcBorders>
              <w:top w:val="single" w:sz="4" w:space="0" w:color="auto"/>
              <w:left w:val="nil"/>
              <w:bottom w:val="single" w:sz="4" w:space="0" w:color="auto"/>
              <w:right w:val="single" w:sz="4" w:space="0" w:color="auto"/>
            </w:tcBorders>
          </w:tcPr>
          <w:p w:rsidR="00A95804" w:rsidRPr="005D29E3" w:rsidRDefault="00A95804" w:rsidP="00A95804">
            <w:pPr>
              <w:rPr>
                <w:color w:val="000000"/>
                <w:sz w:val="18"/>
                <w:szCs w:val="18"/>
              </w:rPr>
            </w:pPr>
          </w:p>
        </w:tc>
        <w:tc>
          <w:tcPr>
            <w:tcW w:w="1677" w:type="dxa"/>
            <w:tcBorders>
              <w:top w:val="single" w:sz="4" w:space="0" w:color="auto"/>
              <w:left w:val="single" w:sz="4" w:space="0" w:color="auto"/>
              <w:bottom w:val="single" w:sz="4" w:space="0" w:color="auto"/>
              <w:right w:val="single" w:sz="4" w:space="0" w:color="auto"/>
            </w:tcBorders>
          </w:tcPr>
          <w:p w:rsidR="00A95804" w:rsidRPr="005D29E3" w:rsidRDefault="00A95804" w:rsidP="00A95804">
            <w:pPr>
              <w:rPr>
                <w:color w:val="000000"/>
                <w:sz w:val="18"/>
                <w:szCs w:val="18"/>
              </w:rPr>
            </w:pPr>
          </w:p>
        </w:tc>
      </w:tr>
      <w:tr w:rsidR="00A95804" w:rsidRPr="005D29E3" w:rsidTr="00A95804">
        <w:trPr>
          <w:gridAfter w:val="4"/>
          <w:wAfter w:w="4283" w:type="dxa"/>
          <w:trHeight w:val="436"/>
        </w:trPr>
        <w:tc>
          <w:tcPr>
            <w:tcW w:w="12499" w:type="dxa"/>
            <w:gridSpan w:val="20"/>
            <w:tcBorders>
              <w:top w:val="single" w:sz="4" w:space="0" w:color="auto"/>
              <w:left w:val="nil"/>
              <w:bottom w:val="single" w:sz="4" w:space="0" w:color="auto"/>
              <w:right w:val="single" w:sz="4" w:space="0" w:color="auto"/>
            </w:tcBorders>
            <w:shd w:val="clear" w:color="auto" w:fill="auto"/>
            <w:noWrap/>
            <w:hideMark/>
          </w:tcPr>
          <w:p w:rsidR="00A95804" w:rsidRPr="005D29E3" w:rsidRDefault="00A95804" w:rsidP="00A95804">
            <w:pPr>
              <w:rPr>
                <w:sz w:val="20"/>
                <w:szCs w:val="20"/>
              </w:rPr>
            </w:pPr>
          </w:p>
          <w:p w:rsidR="00A95804" w:rsidRPr="005D29E3" w:rsidRDefault="00A95804" w:rsidP="00A95804">
            <w:pPr>
              <w:jc w:val="right"/>
              <w:rPr>
                <w:sz w:val="18"/>
                <w:szCs w:val="18"/>
              </w:rPr>
            </w:pPr>
            <w:r w:rsidRPr="005D29E3">
              <w:rPr>
                <w:sz w:val="18"/>
                <w:szCs w:val="18"/>
              </w:rPr>
              <w:t>В т.ч. НДС</w:t>
            </w:r>
          </w:p>
          <w:p w:rsidR="00A95804" w:rsidRPr="005D29E3" w:rsidRDefault="00A95804" w:rsidP="00A95804">
            <w:pPr>
              <w:rPr>
                <w:color w:val="000000"/>
                <w:sz w:val="18"/>
                <w:szCs w:val="18"/>
              </w:rPr>
            </w:pPr>
            <w:r w:rsidRPr="005D29E3">
              <w:rPr>
                <w:color w:val="000000"/>
                <w:sz w:val="18"/>
                <w:szCs w:val="18"/>
              </w:rPr>
              <w:t> </w:t>
            </w:r>
          </w:p>
        </w:tc>
        <w:tc>
          <w:tcPr>
            <w:tcW w:w="1275" w:type="dxa"/>
            <w:tcBorders>
              <w:top w:val="single" w:sz="4" w:space="0" w:color="auto"/>
              <w:left w:val="nil"/>
              <w:bottom w:val="single" w:sz="4" w:space="0" w:color="auto"/>
              <w:right w:val="single" w:sz="4" w:space="0" w:color="auto"/>
            </w:tcBorders>
          </w:tcPr>
          <w:p w:rsidR="00A95804" w:rsidRPr="005D29E3" w:rsidRDefault="00A95804" w:rsidP="00A95804">
            <w:pPr>
              <w:rPr>
                <w:color w:val="000000"/>
                <w:sz w:val="18"/>
                <w:szCs w:val="18"/>
              </w:rPr>
            </w:pPr>
          </w:p>
        </w:tc>
        <w:tc>
          <w:tcPr>
            <w:tcW w:w="1677" w:type="dxa"/>
            <w:tcBorders>
              <w:top w:val="single" w:sz="4" w:space="0" w:color="auto"/>
              <w:left w:val="single" w:sz="4" w:space="0" w:color="auto"/>
              <w:bottom w:val="single" w:sz="4" w:space="0" w:color="auto"/>
              <w:right w:val="single" w:sz="4" w:space="0" w:color="auto"/>
            </w:tcBorders>
          </w:tcPr>
          <w:p w:rsidR="00A95804" w:rsidRPr="005D29E3" w:rsidRDefault="00A95804" w:rsidP="00A95804">
            <w:pPr>
              <w:rPr>
                <w:color w:val="000000"/>
                <w:sz w:val="18"/>
                <w:szCs w:val="18"/>
              </w:rPr>
            </w:pPr>
          </w:p>
        </w:tc>
      </w:tr>
      <w:tr w:rsidR="00A95804" w:rsidRPr="005D29E3" w:rsidTr="00A95804">
        <w:trPr>
          <w:gridAfter w:val="4"/>
          <w:wAfter w:w="4283" w:type="dxa"/>
          <w:trHeight w:val="642"/>
        </w:trPr>
        <w:tc>
          <w:tcPr>
            <w:tcW w:w="1854" w:type="dxa"/>
            <w:gridSpan w:val="2"/>
            <w:tcBorders>
              <w:top w:val="single" w:sz="4" w:space="0" w:color="auto"/>
              <w:left w:val="single" w:sz="4" w:space="0" w:color="auto"/>
              <w:bottom w:val="single" w:sz="4" w:space="0" w:color="auto"/>
              <w:right w:val="nil"/>
            </w:tcBorders>
            <w:shd w:val="clear" w:color="auto" w:fill="auto"/>
            <w:vAlign w:val="center"/>
            <w:hideMark/>
          </w:tcPr>
          <w:p w:rsidR="00A95804" w:rsidRPr="005D29E3" w:rsidRDefault="00A95804" w:rsidP="00A95804">
            <w:pPr>
              <w:jc w:val="center"/>
              <w:rPr>
                <w:color w:val="000000"/>
                <w:sz w:val="22"/>
                <w:szCs w:val="22"/>
              </w:rPr>
            </w:pPr>
            <w:r w:rsidRPr="005D29E3">
              <w:rPr>
                <w:color w:val="000000"/>
                <w:sz w:val="22"/>
                <w:szCs w:val="22"/>
              </w:rPr>
              <w:t>Требуемые сроки поставки:</w:t>
            </w:r>
          </w:p>
        </w:tc>
        <w:tc>
          <w:tcPr>
            <w:tcW w:w="9370" w:type="dxa"/>
            <w:gridSpan w:val="17"/>
            <w:tcBorders>
              <w:top w:val="single" w:sz="4" w:space="0" w:color="auto"/>
              <w:left w:val="single" w:sz="4" w:space="0" w:color="auto"/>
              <w:bottom w:val="single" w:sz="4" w:space="0" w:color="auto"/>
              <w:right w:val="single" w:sz="4" w:space="0" w:color="000000"/>
            </w:tcBorders>
          </w:tcPr>
          <w:p w:rsidR="00A95804" w:rsidRPr="005D29E3" w:rsidRDefault="00A95804" w:rsidP="00A95804">
            <w:pPr>
              <w:rPr>
                <w:sz w:val="22"/>
                <w:szCs w:val="22"/>
              </w:rPr>
            </w:pPr>
            <w:r w:rsidRPr="00A95804">
              <w:rPr>
                <w:sz w:val="22"/>
                <w:szCs w:val="22"/>
              </w:rPr>
              <w:t>В течени</w:t>
            </w:r>
            <w:r>
              <w:rPr>
                <w:sz w:val="22"/>
                <w:szCs w:val="22"/>
              </w:rPr>
              <w:t>е</w:t>
            </w:r>
            <w:r w:rsidRPr="00A95804">
              <w:rPr>
                <w:sz w:val="22"/>
                <w:szCs w:val="22"/>
              </w:rPr>
              <w:t xml:space="preserve"> 14</w:t>
            </w:r>
            <w:r>
              <w:rPr>
                <w:sz w:val="22"/>
                <w:szCs w:val="22"/>
              </w:rPr>
              <w:t xml:space="preserve"> календарных </w:t>
            </w:r>
            <w:r w:rsidRPr="00A95804">
              <w:rPr>
                <w:sz w:val="22"/>
                <w:szCs w:val="22"/>
              </w:rPr>
              <w:t>дней с момента подписания договора</w:t>
            </w:r>
          </w:p>
        </w:tc>
        <w:tc>
          <w:tcPr>
            <w:tcW w:w="1275" w:type="dxa"/>
            <w:tcBorders>
              <w:top w:val="single" w:sz="4" w:space="0" w:color="auto"/>
              <w:left w:val="single" w:sz="4" w:space="0" w:color="auto"/>
              <w:bottom w:val="single" w:sz="4" w:space="0" w:color="auto"/>
              <w:right w:val="single" w:sz="4" w:space="0" w:color="000000"/>
            </w:tcBorders>
          </w:tcPr>
          <w:p w:rsidR="00A95804" w:rsidRPr="005D29E3" w:rsidRDefault="00A95804" w:rsidP="00A95804">
            <w:pP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A95804" w:rsidRPr="005D29E3" w:rsidRDefault="00A95804" w:rsidP="00A95804">
            <w:pPr>
              <w:rPr>
                <w:sz w:val="22"/>
                <w:szCs w:val="22"/>
              </w:rPr>
            </w:pPr>
          </w:p>
        </w:tc>
        <w:tc>
          <w:tcPr>
            <w:tcW w:w="1677" w:type="dxa"/>
            <w:tcBorders>
              <w:top w:val="single" w:sz="4" w:space="0" w:color="auto"/>
              <w:left w:val="single" w:sz="4" w:space="0" w:color="auto"/>
              <w:bottom w:val="single" w:sz="4" w:space="0" w:color="auto"/>
              <w:right w:val="single" w:sz="4" w:space="0" w:color="000000"/>
            </w:tcBorders>
          </w:tcPr>
          <w:p w:rsidR="00A95804" w:rsidRPr="005D29E3" w:rsidRDefault="00A95804" w:rsidP="00A95804">
            <w:pPr>
              <w:rPr>
                <w:sz w:val="22"/>
                <w:szCs w:val="22"/>
              </w:rPr>
            </w:pPr>
          </w:p>
        </w:tc>
      </w:tr>
      <w:tr w:rsidR="00A95804" w:rsidRPr="005D29E3" w:rsidTr="00A95804">
        <w:trPr>
          <w:gridAfter w:val="4"/>
          <w:wAfter w:w="4283" w:type="dxa"/>
          <w:trHeight w:val="300"/>
        </w:trPr>
        <w:tc>
          <w:tcPr>
            <w:tcW w:w="1854" w:type="dxa"/>
            <w:gridSpan w:val="2"/>
            <w:tcBorders>
              <w:top w:val="single" w:sz="4" w:space="0" w:color="auto"/>
              <w:left w:val="single" w:sz="4" w:space="0" w:color="auto"/>
              <w:bottom w:val="single" w:sz="4" w:space="0" w:color="auto"/>
              <w:right w:val="nil"/>
            </w:tcBorders>
            <w:shd w:val="clear" w:color="auto" w:fill="auto"/>
            <w:vAlign w:val="center"/>
            <w:hideMark/>
          </w:tcPr>
          <w:p w:rsidR="00A95804" w:rsidRPr="005D29E3" w:rsidRDefault="00A95804" w:rsidP="00A95804">
            <w:pPr>
              <w:jc w:val="center"/>
              <w:rPr>
                <w:color w:val="000000"/>
                <w:sz w:val="22"/>
                <w:szCs w:val="22"/>
              </w:rPr>
            </w:pPr>
            <w:r w:rsidRPr="005D29E3">
              <w:rPr>
                <w:color w:val="000000"/>
                <w:sz w:val="22"/>
                <w:szCs w:val="22"/>
              </w:rPr>
              <w:t>Транспортировка товара:</w:t>
            </w:r>
          </w:p>
        </w:tc>
        <w:tc>
          <w:tcPr>
            <w:tcW w:w="13597" w:type="dxa"/>
            <w:gridSpan w:val="20"/>
            <w:tcBorders>
              <w:top w:val="single" w:sz="4" w:space="0" w:color="auto"/>
              <w:left w:val="single" w:sz="4" w:space="0" w:color="auto"/>
              <w:bottom w:val="single" w:sz="4" w:space="0" w:color="auto"/>
              <w:right w:val="single" w:sz="4" w:space="0" w:color="000000"/>
            </w:tcBorders>
          </w:tcPr>
          <w:p w:rsidR="00A95804" w:rsidRPr="005D29E3" w:rsidRDefault="00A95804" w:rsidP="00A95804">
            <w:pPr>
              <w:rPr>
                <w:color w:val="000000"/>
                <w:sz w:val="22"/>
                <w:szCs w:val="22"/>
              </w:rPr>
            </w:pPr>
            <w:r w:rsidRPr="005D29E3">
              <w:rPr>
                <w:color w:val="000000"/>
                <w:sz w:val="22"/>
                <w:szCs w:val="22"/>
              </w:rPr>
              <w:t>Доставка товара осуществляется за счет Поставщика, по адресу: Р</w:t>
            </w:r>
            <w:r>
              <w:rPr>
                <w:color w:val="000000"/>
                <w:sz w:val="22"/>
                <w:szCs w:val="22"/>
              </w:rPr>
              <w:t xml:space="preserve">еспублика </w:t>
            </w:r>
            <w:r w:rsidRPr="005D29E3">
              <w:rPr>
                <w:color w:val="000000"/>
                <w:sz w:val="22"/>
                <w:szCs w:val="22"/>
              </w:rPr>
              <w:t>Б</w:t>
            </w:r>
            <w:r>
              <w:rPr>
                <w:color w:val="000000"/>
                <w:sz w:val="22"/>
                <w:szCs w:val="22"/>
              </w:rPr>
              <w:t>ашкортостан,</w:t>
            </w:r>
            <w:r w:rsidRPr="005D29E3">
              <w:rPr>
                <w:color w:val="000000"/>
                <w:sz w:val="22"/>
                <w:szCs w:val="22"/>
              </w:rPr>
              <w:t xml:space="preserve"> г. Уфа ул. Каспийская, д. 14</w:t>
            </w:r>
          </w:p>
        </w:tc>
      </w:tr>
      <w:tr w:rsidR="00A95804" w:rsidRPr="005D29E3" w:rsidTr="00A95804">
        <w:trPr>
          <w:gridAfter w:val="4"/>
          <w:wAfter w:w="4283" w:type="dxa"/>
          <w:trHeight w:val="300"/>
        </w:trPr>
        <w:tc>
          <w:tcPr>
            <w:tcW w:w="1854" w:type="dxa"/>
            <w:gridSpan w:val="2"/>
            <w:vMerge w:val="restart"/>
            <w:tcBorders>
              <w:top w:val="single" w:sz="4" w:space="0" w:color="auto"/>
              <w:left w:val="single" w:sz="4" w:space="0" w:color="auto"/>
              <w:bottom w:val="single" w:sz="4" w:space="0" w:color="auto"/>
              <w:right w:val="nil"/>
            </w:tcBorders>
            <w:shd w:val="clear" w:color="auto" w:fill="auto"/>
            <w:vAlign w:val="center"/>
          </w:tcPr>
          <w:p w:rsidR="00A95804" w:rsidRPr="005D29E3" w:rsidRDefault="00A95804" w:rsidP="00A95804">
            <w:pPr>
              <w:jc w:val="center"/>
              <w:rPr>
                <w:color w:val="000000"/>
                <w:sz w:val="22"/>
                <w:szCs w:val="22"/>
              </w:rPr>
            </w:pPr>
            <w:r w:rsidRPr="005D29E3">
              <w:rPr>
                <w:color w:val="000000"/>
                <w:sz w:val="22"/>
                <w:szCs w:val="22"/>
              </w:rPr>
              <w:t>Особые условия</w:t>
            </w:r>
          </w:p>
        </w:tc>
        <w:tc>
          <w:tcPr>
            <w:tcW w:w="13597" w:type="dxa"/>
            <w:gridSpan w:val="20"/>
            <w:tcBorders>
              <w:top w:val="single" w:sz="4" w:space="0" w:color="auto"/>
              <w:left w:val="single" w:sz="4" w:space="0" w:color="auto"/>
              <w:bottom w:val="single" w:sz="4" w:space="0" w:color="auto"/>
              <w:right w:val="single" w:sz="4" w:space="0" w:color="000000"/>
            </w:tcBorders>
          </w:tcPr>
          <w:p w:rsidR="00A95804" w:rsidRPr="005D29E3" w:rsidRDefault="00A95804" w:rsidP="00A95804">
            <w:pPr>
              <w:rPr>
                <w:color w:val="000000"/>
                <w:sz w:val="22"/>
                <w:szCs w:val="22"/>
              </w:rPr>
            </w:pPr>
            <w:r w:rsidRPr="005D29E3">
              <w:rPr>
                <w:color w:val="000000"/>
                <w:sz w:val="22"/>
                <w:szCs w:val="22"/>
              </w:rPr>
              <w:t>Поставщик обязан предоставлять вместе с Товаром следующие сопроводительные документы:</w:t>
            </w:r>
          </w:p>
        </w:tc>
      </w:tr>
      <w:tr w:rsidR="00A95804" w:rsidRPr="005D29E3" w:rsidTr="00A95804">
        <w:trPr>
          <w:gridAfter w:val="4"/>
          <w:wAfter w:w="4283" w:type="dxa"/>
          <w:trHeight w:val="300"/>
        </w:trPr>
        <w:tc>
          <w:tcPr>
            <w:tcW w:w="1854" w:type="dxa"/>
            <w:gridSpan w:val="2"/>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5804" w:rsidRPr="005D29E3" w:rsidRDefault="00A95804" w:rsidP="00A95804">
            <w:pPr>
              <w:jc w:val="center"/>
              <w:rPr>
                <w:color w:val="000000"/>
                <w:sz w:val="22"/>
                <w:szCs w:val="22"/>
              </w:rPr>
            </w:pPr>
          </w:p>
        </w:tc>
        <w:tc>
          <w:tcPr>
            <w:tcW w:w="9370" w:type="dxa"/>
            <w:gridSpan w:val="17"/>
            <w:tcBorders>
              <w:top w:val="single" w:sz="4" w:space="0" w:color="auto"/>
              <w:left w:val="nil"/>
              <w:bottom w:val="single" w:sz="4" w:space="0" w:color="auto"/>
              <w:right w:val="nil"/>
            </w:tcBorders>
          </w:tcPr>
          <w:p w:rsidR="00A95804" w:rsidRPr="005D29E3" w:rsidRDefault="00A95804" w:rsidP="00A95804">
            <w:pPr>
              <w:rPr>
                <w:color w:val="000000"/>
                <w:sz w:val="22"/>
                <w:szCs w:val="22"/>
              </w:rPr>
            </w:pPr>
            <w:r w:rsidRPr="005D29E3">
              <w:rPr>
                <w:color w:val="000000"/>
                <w:sz w:val="22"/>
                <w:szCs w:val="22"/>
              </w:rPr>
              <w:t>1) Техническое описание поставляемого Товара;</w:t>
            </w:r>
          </w:p>
        </w:tc>
        <w:tc>
          <w:tcPr>
            <w:tcW w:w="1275" w:type="dxa"/>
            <w:tcBorders>
              <w:top w:val="single" w:sz="4" w:space="0" w:color="auto"/>
              <w:left w:val="nil"/>
              <w:bottom w:val="single" w:sz="4" w:space="0" w:color="auto"/>
              <w:right w:val="nil"/>
            </w:tcBorders>
          </w:tcPr>
          <w:p w:rsidR="00A95804" w:rsidRPr="005D29E3" w:rsidRDefault="00A95804" w:rsidP="00A95804">
            <w:pPr>
              <w:rPr>
                <w:color w:val="000000"/>
                <w:sz w:val="22"/>
                <w:szCs w:val="22"/>
              </w:rPr>
            </w:pPr>
          </w:p>
        </w:tc>
        <w:tc>
          <w:tcPr>
            <w:tcW w:w="1275" w:type="dxa"/>
            <w:tcBorders>
              <w:top w:val="single" w:sz="4" w:space="0" w:color="auto"/>
              <w:left w:val="nil"/>
              <w:bottom w:val="single" w:sz="4" w:space="0" w:color="auto"/>
              <w:right w:val="nil"/>
            </w:tcBorders>
          </w:tcPr>
          <w:p w:rsidR="00A95804" w:rsidRPr="005D29E3" w:rsidRDefault="00A95804" w:rsidP="00A95804">
            <w:pPr>
              <w:rPr>
                <w:color w:val="000000"/>
                <w:sz w:val="22"/>
                <w:szCs w:val="22"/>
              </w:rPr>
            </w:pPr>
          </w:p>
        </w:tc>
        <w:tc>
          <w:tcPr>
            <w:tcW w:w="1677" w:type="dxa"/>
            <w:tcBorders>
              <w:top w:val="single" w:sz="4" w:space="0" w:color="auto"/>
              <w:left w:val="nil"/>
              <w:bottom w:val="single" w:sz="4" w:space="0" w:color="auto"/>
              <w:right w:val="nil"/>
            </w:tcBorders>
          </w:tcPr>
          <w:p w:rsidR="00A95804" w:rsidRPr="005D29E3" w:rsidRDefault="00A95804" w:rsidP="00A95804">
            <w:pPr>
              <w:rPr>
                <w:color w:val="000000"/>
                <w:sz w:val="22"/>
                <w:szCs w:val="22"/>
              </w:rPr>
            </w:pPr>
          </w:p>
        </w:tc>
      </w:tr>
      <w:tr w:rsidR="00A95804" w:rsidRPr="005D29E3" w:rsidTr="00A95804">
        <w:trPr>
          <w:gridAfter w:val="4"/>
          <w:wAfter w:w="4283" w:type="dxa"/>
          <w:trHeight w:val="300"/>
        </w:trPr>
        <w:tc>
          <w:tcPr>
            <w:tcW w:w="1854" w:type="dxa"/>
            <w:gridSpan w:val="2"/>
            <w:vMerge/>
            <w:tcBorders>
              <w:top w:val="single" w:sz="4" w:space="0" w:color="auto"/>
              <w:left w:val="single" w:sz="4" w:space="0" w:color="auto"/>
              <w:bottom w:val="single" w:sz="4" w:space="0" w:color="auto"/>
              <w:right w:val="single" w:sz="4" w:space="0" w:color="auto"/>
            </w:tcBorders>
            <w:shd w:val="clear" w:color="auto" w:fill="auto"/>
            <w:noWrap/>
            <w:vAlign w:val="center"/>
          </w:tcPr>
          <w:p w:rsidR="00A95804" w:rsidRPr="005D29E3" w:rsidRDefault="00A95804" w:rsidP="00A95804">
            <w:pPr>
              <w:jc w:val="center"/>
              <w:rPr>
                <w:color w:val="000000"/>
                <w:sz w:val="22"/>
                <w:szCs w:val="22"/>
              </w:rPr>
            </w:pPr>
          </w:p>
        </w:tc>
        <w:tc>
          <w:tcPr>
            <w:tcW w:w="9370" w:type="dxa"/>
            <w:gridSpan w:val="17"/>
            <w:tcBorders>
              <w:top w:val="single" w:sz="4" w:space="0" w:color="auto"/>
              <w:left w:val="nil"/>
              <w:bottom w:val="single" w:sz="4" w:space="0" w:color="auto"/>
              <w:right w:val="nil"/>
            </w:tcBorders>
          </w:tcPr>
          <w:p w:rsidR="00A95804" w:rsidRPr="005D29E3" w:rsidRDefault="00A95804" w:rsidP="00A95804">
            <w:pPr>
              <w:rPr>
                <w:color w:val="000000"/>
                <w:sz w:val="22"/>
                <w:szCs w:val="22"/>
              </w:rPr>
            </w:pPr>
            <w:r w:rsidRPr="008F4A8E">
              <w:rPr>
                <w:color w:val="000000"/>
                <w:sz w:val="22"/>
                <w:szCs w:val="22"/>
              </w:rPr>
              <w:t>2) Инструкция на русском языке;</w:t>
            </w:r>
          </w:p>
        </w:tc>
        <w:tc>
          <w:tcPr>
            <w:tcW w:w="1275" w:type="dxa"/>
            <w:tcBorders>
              <w:top w:val="single" w:sz="4" w:space="0" w:color="auto"/>
              <w:left w:val="nil"/>
              <w:bottom w:val="single" w:sz="4" w:space="0" w:color="auto"/>
              <w:right w:val="nil"/>
            </w:tcBorders>
          </w:tcPr>
          <w:p w:rsidR="00A95804" w:rsidRPr="008F4A8E" w:rsidRDefault="00A95804" w:rsidP="00A95804">
            <w:pPr>
              <w:rPr>
                <w:color w:val="000000"/>
                <w:sz w:val="22"/>
                <w:szCs w:val="22"/>
              </w:rPr>
            </w:pPr>
          </w:p>
        </w:tc>
        <w:tc>
          <w:tcPr>
            <w:tcW w:w="1275" w:type="dxa"/>
            <w:tcBorders>
              <w:top w:val="single" w:sz="4" w:space="0" w:color="auto"/>
              <w:left w:val="nil"/>
              <w:bottom w:val="single" w:sz="4" w:space="0" w:color="auto"/>
              <w:right w:val="nil"/>
            </w:tcBorders>
          </w:tcPr>
          <w:p w:rsidR="00A95804" w:rsidRPr="008F4A8E" w:rsidRDefault="00A95804" w:rsidP="00A95804">
            <w:pPr>
              <w:rPr>
                <w:color w:val="000000"/>
                <w:sz w:val="22"/>
                <w:szCs w:val="22"/>
              </w:rPr>
            </w:pPr>
          </w:p>
        </w:tc>
        <w:tc>
          <w:tcPr>
            <w:tcW w:w="1677" w:type="dxa"/>
            <w:tcBorders>
              <w:top w:val="single" w:sz="4" w:space="0" w:color="auto"/>
              <w:left w:val="nil"/>
              <w:bottom w:val="single" w:sz="4" w:space="0" w:color="auto"/>
              <w:right w:val="nil"/>
            </w:tcBorders>
          </w:tcPr>
          <w:p w:rsidR="00A95804" w:rsidRPr="008F4A8E" w:rsidRDefault="00A95804" w:rsidP="00A95804">
            <w:pPr>
              <w:rPr>
                <w:color w:val="000000"/>
                <w:sz w:val="22"/>
                <w:szCs w:val="22"/>
              </w:rPr>
            </w:pPr>
          </w:p>
        </w:tc>
      </w:tr>
      <w:tr w:rsidR="00A95804" w:rsidRPr="005D29E3" w:rsidTr="00A95804">
        <w:trPr>
          <w:gridAfter w:val="4"/>
          <w:wAfter w:w="4283" w:type="dxa"/>
          <w:trHeight w:val="255"/>
        </w:trPr>
        <w:tc>
          <w:tcPr>
            <w:tcW w:w="1854"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95804" w:rsidRPr="005D29E3" w:rsidRDefault="00A95804" w:rsidP="00A95804">
            <w:pPr>
              <w:rPr>
                <w:color w:val="000000"/>
                <w:sz w:val="22"/>
                <w:szCs w:val="22"/>
              </w:rPr>
            </w:pPr>
          </w:p>
        </w:tc>
        <w:tc>
          <w:tcPr>
            <w:tcW w:w="13597" w:type="dxa"/>
            <w:gridSpan w:val="20"/>
            <w:tcBorders>
              <w:top w:val="single" w:sz="4" w:space="0" w:color="auto"/>
              <w:left w:val="nil"/>
              <w:bottom w:val="single" w:sz="4" w:space="0" w:color="auto"/>
              <w:right w:val="single" w:sz="4" w:space="0" w:color="auto"/>
            </w:tcBorders>
          </w:tcPr>
          <w:p w:rsidR="00A95804" w:rsidRPr="005D29E3" w:rsidRDefault="00A95804" w:rsidP="00A95804">
            <w:pPr>
              <w:rPr>
                <w:color w:val="000000"/>
                <w:sz w:val="22"/>
                <w:szCs w:val="22"/>
              </w:rPr>
            </w:pPr>
            <w:r w:rsidRPr="005D29E3">
              <w:rPr>
                <w:color w:val="000000"/>
                <w:sz w:val="22"/>
                <w:szCs w:val="22"/>
              </w:rPr>
              <w:t>3) Гарантийный срок не менее 12 месяцев </w:t>
            </w:r>
          </w:p>
          <w:p w:rsidR="00A95804" w:rsidRPr="005D29E3" w:rsidRDefault="00A95804" w:rsidP="00A95804">
            <w:pPr>
              <w:rPr>
                <w:color w:val="000000"/>
                <w:sz w:val="22"/>
                <w:szCs w:val="22"/>
              </w:rPr>
            </w:pPr>
            <w:r w:rsidRPr="005D29E3">
              <w:rPr>
                <w:color w:val="000000"/>
                <w:sz w:val="22"/>
                <w:szCs w:val="22"/>
              </w:rPr>
              <w:t> </w:t>
            </w:r>
          </w:p>
        </w:tc>
      </w:tr>
      <w:tr w:rsidR="00A95804" w:rsidRPr="005D29E3" w:rsidTr="00FF36C3">
        <w:trPr>
          <w:gridAfter w:val="4"/>
          <w:wAfter w:w="4283" w:type="dxa"/>
          <w:trHeight w:val="255"/>
        </w:trPr>
        <w:tc>
          <w:tcPr>
            <w:tcW w:w="1854" w:type="dxa"/>
            <w:gridSpan w:val="2"/>
            <w:vMerge w:val="restart"/>
            <w:tcBorders>
              <w:top w:val="single" w:sz="4" w:space="0" w:color="auto"/>
              <w:left w:val="single" w:sz="4" w:space="0" w:color="auto"/>
              <w:right w:val="single" w:sz="4" w:space="0" w:color="auto"/>
            </w:tcBorders>
            <w:shd w:val="clear" w:color="auto" w:fill="auto"/>
            <w:vAlign w:val="center"/>
            <w:hideMark/>
          </w:tcPr>
          <w:p w:rsidR="00A95804" w:rsidRPr="00FF36C3" w:rsidRDefault="00FF36C3" w:rsidP="00FF36C3">
            <w:pPr>
              <w:rPr>
                <w:color w:val="000000"/>
                <w:sz w:val="22"/>
                <w:szCs w:val="22"/>
              </w:rPr>
            </w:pPr>
            <w:r>
              <w:rPr>
                <w:color w:val="000000"/>
                <w:sz w:val="22"/>
                <w:szCs w:val="22"/>
              </w:rPr>
              <w:t xml:space="preserve">Комплект </w:t>
            </w:r>
            <w:r w:rsidRPr="00FF36C3">
              <w:rPr>
                <w:color w:val="000000"/>
                <w:sz w:val="22"/>
                <w:szCs w:val="22"/>
              </w:rPr>
              <w:t xml:space="preserve">поставки  </w:t>
            </w:r>
            <w:r w:rsidR="00A95804" w:rsidRPr="00FF36C3">
              <w:rPr>
                <w:color w:val="000000"/>
                <w:sz w:val="22"/>
                <w:szCs w:val="22"/>
              </w:rPr>
              <w:t> </w:t>
            </w:r>
          </w:p>
          <w:p w:rsidR="00A95804" w:rsidRPr="00FF36C3" w:rsidRDefault="00A95804" w:rsidP="00A95804">
            <w:pPr>
              <w:rPr>
                <w:color w:val="000000"/>
                <w:sz w:val="22"/>
                <w:szCs w:val="22"/>
              </w:rPr>
            </w:pPr>
            <w:r w:rsidRPr="00FF36C3">
              <w:rPr>
                <w:color w:val="000000"/>
                <w:sz w:val="22"/>
                <w:szCs w:val="22"/>
              </w:rPr>
              <w:t> </w:t>
            </w:r>
          </w:p>
          <w:p w:rsidR="00A95804" w:rsidRPr="005D29E3" w:rsidRDefault="00A95804" w:rsidP="00A95804">
            <w:pPr>
              <w:rPr>
                <w:color w:val="000000"/>
                <w:sz w:val="22"/>
                <w:szCs w:val="22"/>
              </w:rPr>
            </w:pPr>
            <w:r w:rsidRPr="005D29E3">
              <w:rPr>
                <w:color w:val="000000"/>
                <w:sz w:val="22"/>
                <w:szCs w:val="22"/>
              </w:rPr>
              <w:t> </w:t>
            </w:r>
          </w:p>
          <w:p w:rsidR="00A95804" w:rsidRPr="005D29E3" w:rsidRDefault="00A95804" w:rsidP="00A95804">
            <w:pPr>
              <w:rPr>
                <w:color w:val="000000"/>
                <w:sz w:val="22"/>
                <w:szCs w:val="22"/>
              </w:rPr>
            </w:pPr>
            <w:r w:rsidRPr="005D29E3">
              <w:rPr>
                <w:color w:val="000000"/>
                <w:sz w:val="22"/>
                <w:szCs w:val="22"/>
              </w:rPr>
              <w:t> </w:t>
            </w:r>
          </w:p>
          <w:p w:rsidR="00A95804" w:rsidRPr="005D29E3" w:rsidRDefault="00A95804" w:rsidP="00A95804">
            <w:pPr>
              <w:rPr>
                <w:color w:val="000000"/>
                <w:sz w:val="22"/>
                <w:szCs w:val="22"/>
              </w:rPr>
            </w:pPr>
            <w:r w:rsidRPr="005D29E3">
              <w:rPr>
                <w:color w:val="000000"/>
                <w:sz w:val="22"/>
                <w:szCs w:val="22"/>
              </w:rPr>
              <w:t> </w:t>
            </w:r>
          </w:p>
          <w:p w:rsidR="00A95804" w:rsidRPr="005D29E3" w:rsidRDefault="00A95804" w:rsidP="00A95804">
            <w:pPr>
              <w:rPr>
                <w:color w:val="000000"/>
                <w:sz w:val="22"/>
                <w:szCs w:val="22"/>
              </w:rPr>
            </w:pPr>
            <w:r w:rsidRPr="005D29E3">
              <w:rPr>
                <w:color w:val="000000"/>
                <w:sz w:val="22"/>
                <w:szCs w:val="22"/>
              </w:rPr>
              <w:t> </w:t>
            </w:r>
          </w:p>
          <w:p w:rsidR="00A95804" w:rsidRPr="005D29E3" w:rsidRDefault="00A95804" w:rsidP="00A95804">
            <w:pPr>
              <w:rPr>
                <w:color w:val="000000"/>
                <w:sz w:val="22"/>
                <w:szCs w:val="22"/>
              </w:rPr>
            </w:pPr>
            <w:r w:rsidRPr="005D29E3">
              <w:rPr>
                <w:color w:val="000000"/>
                <w:sz w:val="22"/>
                <w:szCs w:val="22"/>
              </w:rPr>
              <w:t> </w:t>
            </w:r>
          </w:p>
          <w:p w:rsidR="00A95804" w:rsidRPr="005D29E3" w:rsidRDefault="00A95804" w:rsidP="00A95804">
            <w:pPr>
              <w:rPr>
                <w:color w:val="000000"/>
                <w:sz w:val="22"/>
                <w:szCs w:val="22"/>
              </w:rPr>
            </w:pPr>
            <w:r w:rsidRPr="005D29E3">
              <w:rPr>
                <w:color w:val="000000"/>
                <w:sz w:val="22"/>
                <w:szCs w:val="22"/>
              </w:rPr>
              <w:t> </w:t>
            </w:r>
          </w:p>
          <w:p w:rsidR="00A95804" w:rsidRPr="005D29E3" w:rsidRDefault="00A95804" w:rsidP="00A95804">
            <w:pPr>
              <w:rPr>
                <w:color w:val="000000"/>
                <w:sz w:val="22"/>
                <w:szCs w:val="22"/>
              </w:rPr>
            </w:pPr>
            <w:r w:rsidRPr="005D29E3">
              <w:rPr>
                <w:color w:val="000000"/>
                <w:sz w:val="22"/>
                <w:szCs w:val="22"/>
              </w:rPr>
              <w:t> </w:t>
            </w:r>
          </w:p>
          <w:p w:rsidR="00A95804" w:rsidRPr="005D29E3" w:rsidRDefault="00A95804" w:rsidP="00A95804">
            <w:pPr>
              <w:rPr>
                <w:color w:val="000000"/>
                <w:sz w:val="22"/>
                <w:szCs w:val="22"/>
              </w:rPr>
            </w:pPr>
            <w:r w:rsidRPr="005D29E3">
              <w:rPr>
                <w:color w:val="000000"/>
                <w:sz w:val="22"/>
                <w:szCs w:val="22"/>
              </w:rPr>
              <w:t> </w:t>
            </w:r>
          </w:p>
        </w:tc>
        <w:tc>
          <w:tcPr>
            <w:tcW w:w="3958" w:type="dxa"/>
            <w:gridSpan w:val="6"/>
            <w:tcBorders>
              <w:top w:val="single" w:sz="4" w:space="0" w:color="auto"/>
              <w:left w:val="nil"/>
              <w:bottom w:val="single" w:sz="4" w:space="0" w:color="auto"/>
              <w:right w:val="single" w:sz="4" w:space="0" w:color="auto"/>
            </w:tcBorders>
          </w:tcPr>
          <w:p w:rsidR="00A95804" w:rsidRPr="005D29E3" w:rsidRDefault="00A95804" w:rsidP="00A95804">
            <w:pPr>
              <w:rPr>
                <w:color w:val="000000"/>
                <w:sz w:val="22"/>
                <w:szCs w:val="22"/>
              </w:rPr>
            </w:pPr>
            <w:r w:rsidRPr="005D29E3">
              <w:rPr>
                <w:sz w:val="22"/>
                <w:szCs w:val="22"/>
              </w:rPr>
              <w:t xml:space="preserve">Комплект </w:t>
            </w:r>
          </w:p>
        </w:tc>
        <w:tc>
          <w:tcPr>
            <w:tcW w:w="5412" w:type="dxa"/>
            <w:gridSpan w:val="11"/>
            <w:tcBorders>
              <w:top w:val="single" w:sz="4" w:space="0" w:color="auto"/>
              <w:left w:val="nil"/>
              <w:bottom w:val="single" w:sz="4" w:space="0" w:color="auto"/>
              <w:right w:val="single" w:sz="4" w:space="0" w:color="auto"/>
            </w:tcBorders>
          </w:tcPr>
          <w:p w:rsidR="00A95804" w:rsidRPr="005D29E3" w:rsidRDefault="00A95804" w:rsidP="00A95804">
            <w:pPr>
              <w:rPr>
                <w:color w:val="000000"/>
                <w:sz w:val="22"/>
                <w:szCs w:val="22"/>
              </w:rPr>
            </w:pPr>
            <w:r w:rsidRPr="005D29E3">
              <w:rPr>
                <w:sz w:val="22"/>
                <w:szCs w:val="22"/>
              </w:rPr>
              <w:t>Кол-во:</w:t>
            </w:r>
          </w:p>
        </w:tc>
        <w:tc>
          <w:tcPr>
            <w:tcW w:w="1275" w:type="dxa"/>
            <w:tcBorders>
              <w:top w:val="single" w:sz="4" w:space="0" w:color="auto"/>
              <w:left w:val="nil"/>
              <w:bottom w:val="single" w:sz="4" w:space="0" w:color="auto"/>
              <w:right w:val="single" w:sz="4" w:space="0" w:color="auto"/>
            </w:tcBorders>
          </w:tcPr>
          <w:p w:rsidR="00A95804" w:rsidRPr="005D29E3" w:rsidRDefault="00A95804" w:rsidP="00A95804">
            <w:pPr>
              <w:rPr>
                <w:sz w:val="22"/>
                <w:szCs w:val="22"/>
              </w:rPr>
            </w:pPr>
          </w:p>
        </w:tc>
        <w:tc>
          <w:tcPr>
            <w:tcW w:w="1275" w:type="dxa"/>
            <w:tcBorders>
              <w:top w:val="single" w:sz="4" w:space="0" w:color="auto"/>
              <w:left w:val="nil"/>
              <w:bottom w:val="single" w:sz="4" w:space="0" w:color="auto"/>
              <w:right w:val="nil"/>
            </w:tcBorders>
          </w:tcPr>
          <w:p w:rsidR="00A95804" w:rsidRPr="005D29E3" w:rsidRDefault="00A95804" w:rsidP="00A95804">
            <w:pPr>
              <w:rPr>
                <w:sz w:val="22"/>
                <w:szCs w:val="22"/>
              </w:rPr>
            </w:pPr>
          </w:p>
        </w:tc>
        <w:tc>
          <w:tcPr>
            <w:tcW w:w="1677" w:type="dxa"/>
            <w:tcBorders>
              <w:top w:val="single" w:sz="4" w:space="0" w:color="auto"/>
              <w:left w:val="nil"/>
              <w:bottom w:val="single" w:sz="4" w:space="0" w:color="auto"/>
              <w:right w:val="single" w:sz="4" w:space="0" w:color="auto"/>
            </w:tcBorders>
          </w:tcPr>
          <w:p w:rsidR="00A95804" w:rsidRPr="005D29E3" w:rsidRDefault="00A95804" w:rsidP="00A95804">
            <w:pPr>
              <w:rPr>
                <w:sz w:val="22"/>
                <w:szCs w:val="22"/>
              </w:rPr>
            </w:pPr>
          </w:p>
        </w:tc>
      </w:tr>
      <w:tr w:rsidR="00D42126" w:rsidRPr="005D29E3" w:rsidTr="00AE7954">
        <w:trPr>
          <w:gridAfter w:val="4"/>
          <w:wAfter w:w="4283" w:type="dxa"/>
          <w:trHeight w:val="473"/>
        </w:trPr>
        <w:tc>
          <w:tcPr>
            <w:tcW w:w="1854" w:type="dxa"/>
            <w:gridSpan w:val="2"/>
            <w:vMerge/>
            <w:tcBorders>
              <w:left w:val="single" w:sz="4" w:space="0" w:color="auto"/>
              <w:right w:val="single" w:sz="4" w:space="0" w:color="auto"/>
            </w:tcBorders>
            <w:shd w:val="clear" w:color="auto" w:fill="auto"/>
            <w:noWrap/>
            <w:vAlign w:val="center"/>
            <w:hideMark/>
          </w:tcPr>
          <w:p w:rsidR="00D42126" w:rsidRPr="005D29E3" w:rsidRDefault="00D42126" w:rsidP="00D42126">
            <w:pPr>
              <w:rPr>
                <w:color w:val="000000"/>
                <w:sz w:val="22"/>
                <w:szCs w:val="22"/>
              </w:rPr>
            </w:pPr>
          </w:p>
        </w:tc>
        <w:tc>
          <w:tcPr>
            <w:tcW w:w="3958" w:type="dxa"/>
            <w:gridSpan w:val="6"/>
            <w:tcBorders>
              <w:top w:val="single" w:sz="4" w:space="0" w:color="auto"/>
              <w:left w:val="single" w:sz="8" w:space="0" w:color="auto"/>
              <w:bottom w:val="single" w:sz="4" w:space="0" w:color="auto"/>
              <w:right w:val="single" w:sz="8" w:space="0" w:color="auto"/>
            </w:tcBorders>
            <w:shd w:val="clear" w:color="auto" w:fill="auto"/>
            <w:vAlign w:val="bottom"/>
          </w:tcPr>
          <w:p w:rsidR="00D42126" w:rsidRDefault="00D42126" w:rsidP="00D42126">
            <w:pPr>
              <w:rPr>
                <w:sz w:val="18"/>
                <w:szCs w:val="18"/>
              </w:rPr>
            </w:pPr>
            <w:r>
              <w:rPr>
                <w:sz w:val="18"/>
                <w:szCs w:val="18"/>
              </w:rPr>
              <w:t>1) Сварочный аппарат SUMITOMO T-71C-PLUS</w:t>
            </w:r>
          </w:p>
        </w:tc>
        <w:tc>
          <w:tcPr>
            <w:tcW w:w="976" w:type="dxa"/>
            <w:gridSpan w:val="2"/>
            <w:tcBorders>
              <w:top w:val="single" w:sz="4" w:space="0" w:color="auto"/>
              <w:left w:val="nil"/>
              <w:bottom w:val="single" w:sz="4" w:space="0" w:color="auto"/>
              <w:right w:val="nil"/>
            </w:tcBorders>
            <w:shd w:val="clear" w:color="auto" w:fill="auto"/>
            <w:noWrap/>
            <w:hideMark/>
          </w:tcPr>
          <w:p w:rsidR="00D42126" w:rsidRPr="00D42126" w:rsidRDefault="00D42126" w:rsidP="00D42126">
            <w:pPr>
              <w:rPr>
                <w:sz w:val="20"/>
                <w:szCs w:val="20"/>
              </w:rPr>
            </w:pPr>
            <w:r w:rsidRPr="00D42126">
              <w:rPr>
                <w:sz w:val="20"/>
                <w:szCs w:val="20"/>
              </w:rPr>
              <w:t>1 шт</w:t>
            </w:r>
          </w:p>
        </w:tc>
        <w:tc>
          <w:tcPr>
            <w:tcW w:w="271" w:type="dxa"/>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652" w:type="dxa"/>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335"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275" w:type="dxa"/>
            <w:tcBorders>
              <w:top w:val="single" w:sz="4" w:space="0" w:color="auto"/>
              <w:left w:val="nil"/>
              <w:bottom w:val="single" w:sz="4" w:space="0" w:color="auto"/>
              <w:right w:val="single" w:sz="4" w:space="0" w:color="auto"/>
            </w:tcBorders>
          </w:tcPr>
          <w:p w:rsidR="00D42126" w:rsidRPr="005D29E3" w:rsidRDefault="00D42126" w:rsidP="00D42126">
            <w:pPr>
              <w:rPr>
                <w:color w:val="000000"/>
                <w:sz w:val="22"/>
                <w:szCs w:val="22"/>
              </w:rPr>
            </w:pPr>
          </w:p>
        </w:tc>
        <w:tc>
          <w:tcPr>
            <w:tcW w:w="1275" w:type="dxa"/>
            <w:tcBorders>
              <w:top w:val="single" w:sz="4" w:space="0" w:color="auto"/>
              <w:left w:val="nil"/>
              <w:bottom w:val="single" w:sz="4" w:space="0" w:color="auto"/>
              <w:right w:val="nil"/>
            </w:tcBorders>
          </w:tcPr>
          <w:p w:rsidR="00D42126" w:rsidRPr="005D29E3" w:rsidRDefault="00D42126" w:rsidP="00D42126">
            <w:pPr>
              <w:rPr>
                <w:color w:val="000000"/>
                <w:sz w:val="22"/>
                <w:szCs w:val="22"/>
              </w:rPr>
            </w:pPr>
          </w:p>
        </w:tc>
        <w:tc>
          <w:tcPr>
            <w:tcW w:w="1677" w:type="dxa"/>
            <w:tcBorders>
              <w:top w:val="single" w:sz="4" w:space="0" w:color="auto"/>
              <w:left w:val="nil"/>
              <w:bottom w:val="single" w:sz="4" w:space="0" w:color="auto"/>
              <w:right w:val="single" w:sz="4" w:space="0" w:color="auto"/>
            </w:tcBorders>
          </w:tcPr>
          <w:p w:rsidR="00D42126" w:rsidRPr="005D29E3" w:rsidRDefault="00D42126" w:rsidP="00D42126">
            <w:pPr>
              <w:rPr>
                <w:color w:val="000000"/>
                <w:sz w:val="22"/>
                <w:szCs w:val="22"/>
              </w:rPr>
            </w:pPr>
          </w:p>
        </w:tc>
      </w:tr>
      <w:tr w:rsidR="00D42126" w:rsidRPr="005D29E3" w:rsidTr="00AE7954">
        <w:trPr>
          <w:gridAfter w:val="4"/>
          <w:wAfter w:w="4283" w:type="dxa"/>
          <w:trHeight w:val="395"/>
        </w:trPr>
        <w:tc>
          <w:tcPr>
            <w:tcW w:w="1854" w:type="dxa"/>
            <w:gridSpan w:val="2"/>
            <w:vMerge/>
            <w:tcBorders>
              <w:left w:val="single" w:sz="4" w:space="0" w:color="auto"/>
              <w:right w:val="single" w:sz="4" w:space="0" w:color="auto"/>
            </w:tcBorders>
            <w:shd w:val="clear" w:color="auto" w:fill="auto"/>
            <w:noWrap/>
            <w:vAlign w:val="center"/>
            <w:hideMark/>
          </w:tcPr>
          <w:p w:rsidR="00D42126" w:rsidRPr="005D29E3" w:rsidRDefault="00D42126" w:rsidP="00D42126">
            <w:pPr>
              <w:rPr>
                <w:color w:val="000000"/>
                <w:sz w:val="22"/>
                <w:szCs w:val="22"/>
              </w:rPr>
            </w:pPr>
          </w:p>
        </w:tc>
        <w:tc>
          <w:tcPr>
            <w:tcW w:w="3958" w:type="dxa"/>
            <w:gridSpan w:val="6"/>
            <w:tcBorders>
              <w:top w:val="nil"/>
              <w:left w:val="single" w:sz="8" w:space="0" w:color="auto"/>
              <w:bottom w:val="single" w:sz="4" w:space="0" w:color="auto"/>
              <w:right w:val="single" w:sz="8" w:space="0" w:color="auto"/>
            </w:tcBorders>
            <w:shd w:val="clear" w:color="auto" w:fill="auto"/>
            <w:vAlign w:val="bottom"/>
          </w:tcPr>
          <w:p w:rsidR="00D42126" w:rsidRDefault="00D42126" w:rsidP="00D42126">
            <w:pPr>
              <w:rPr>
                <w:sz w:val="18"/>
                <w:szCs w:val="18"/>
              </w:rPr>
            </w:pPr>
            <w:r>
              <w:rPr>
                <w:sz w:val="18"/>
                <w:szCs w:val="18"/>
              </w:rPr>
              <w:t xml:space="preserve">2) Скалыватель Sumitomo FC-6S или  FC-8R  </w:t>
            </w:r>
          </w:p>
        </w:tc>
        <w:tc>
          <w:tcPr>
            <w:tcW w:w="976" w:type="dxa"/>
            <w:gridSpan w:val="2"/>
            <w:tcBorders>
              <w:top w:val="single" w:sz="4" w:space="0" w:color="auto"/>
              <w:left w:val="nil"/>
              <w:bottom w:val="single" w:sz="4" w:space="0" w:color="auto"/>
              <w:right w:val="nil"/>
            </w:tcBorders>
            <w:shd w:val="clear" w:color="auto" w:fill="auto"/>
            <w:noWrap/>
            <w:hideMark/>
          </w:tcPr>
          <w:p w:rsidR="00D42126" w:rsidRPr="00D42126" w:rsidRDefault="00D42126" w:rsidP="00D42126">
            <w:pPr>
              <w:rPr>
                <w:sz w:val="20"/>
                <w:szCs w:val="20"/>
              </w:rPr>
            </w:pPr>
            <w:r w:rsidRPr="00D42126">
              <w:rPr>
                <w:sz w:val="20"/>
                <w:szCs w:val="20"/>
              </w:rPr>
              <w:t xml:space="preserve">1 шт </w:t>
            </w:r>
          </w:p>
        </w:tc>
        <w:tc>
          <w:tcPr>
            <w:tcW w:w="271" w:type="dxa"/>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652" w:type="dxa"/>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335"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275" w:type="dxa"/>
            <w:tcBorders>
              <w:top w:val="single" w:sz="4" w:space="0" w:color="auto"/>
              <w:left w:val="nil"/>
              <w:bottom w:val="single" w:sz="4" w:space="0" w:color="auto"/>
              <w:right w:val="single" w:sz="4" w:space="0" w:color="auto"/>
            </w:tcBorders>
          </w:tcPr>
          <w:p w:rsidR="00D42126" w:rsidRPr="005D29E3" w:rsidRDefault="00D42126" w:rsidP="00D42126">
            <w:pPr>
              <w:rPr>
                <w:color w:val="000000"/>
                <w:sz w:val="22"/>
                <w:szCs w:val="22"/>
              </w:rPr>
            </w:pPr>
          </w:p>
        </w:tc>
        <w:tc>
          <w:tcPr>
            <w:tcW w:w="1275" w:type="dxa"/>
            <w:tcBorders>
              <w:top w:val="single" w:sz="4" w:space="0" w:color="auto"/>
              <w:left w:val="nil"/>
              <w:bottom w:val="single" w:sz="4" w:space="0" w:color="auto"/>
              <w:right w:val="nil"/>
            </w:tcBorders>
          </w:tcPr>
          <w:p w:rsidR="00D42126" w:rsidRPr="005D29E3" w:rsidRDefault="00D42126" w:rsidP="00D42126">
            <w:pPr>
              <w:rPr>
                <w:color w:val="000000"/>
                <w:sz w:val="22"/>
                <w:szCs w:val="22"/>
              </w:rPr>
            </w:pPr>
          </w:p>
        </w:tc>
        <w:tc>
          <w:tcPr>
            <w:tcW w:w="1677" w:type="dxa"/>
            <w:tcBorders>
              <w:top w:val="single" w:sz="4" w:space="0" w:color="auto"/>
              <w:left w:val="nil"/>
              <w:bottom w:val="single" w:sz="4" w:space="0" w:color="auto"/>
              <w:right w:val="single" w:sz="4" w:space="0" w:color="auto"/>
            </w:tcBorders>
          </w:tcPr>
          <w:p w:rsidR="00D42126" w:rsidRPr="005D29E3" w:rsidRDefault="00D42126" w:rsidP="00D42126">
            <w:pPr>
              <w:rPr>
                <w:color w:val="000000"/>
                <w:sz w:val="22"/>
                <w:szCs w:val="22"/>
              </w:rPr>
            </w:pPr>
          </w:p>
        </w:tc>
      </w:tr>
      <w:tr w:rsidR="00D42126" w:rsidRPr="005D29E3" w:rsidTr="00AE7954">
        <w:trPr>
          <w:gridAfter w:val="4"/>
          <w:wAfter w:w="4283" w:type="dxa"/>
          <w:trHeight w:val="330"/>
        </w:trPr>
        <w:tc>
          <w:tcPr>
            <w:tcW w:w="1854" w:type="dxa"/>
            <w:gridSpan w:val="2"/>
            <w:vMerge/>
            <w:tcBorders>
              <w:left w:val="single" w:sz="4" w:space="0" w:color="auto"/>
              <w:right w:val="single" w:sz="4" w:space="0" w:color="auto"/>
            </w:tcBorders>
            <w:shd w:val="clear" w:color="auto" w:fill="auto"/>
            <w:noWrap/>
            <w:vAlign w:val="center"/>
            <w:hideMark/>
          </w:tcPr>
          <w:p w:rsidR="00D42126" w:rsidRPr="005D29E3" w:rsidRDefault="00D42126" w:rsidP="00D42126">
            <w:pPr>
              <w:rPr>
                <w:color w:val="000000"/>
                <w:sz w:val="22"/>
                <w:szCs w:val="22"/>
              </w:rPr>
            </w:pPr>
          </w:p>
        </w:tc>
        <w:tc>
          <w:tcPr>
            <w:tcW w:w="3958" w:type="dxa"/>
            <w:gridSpan w:val="6"/>
            <w:tcBorders>
              <w:top w:val="nil"/>
              <w:left w:val="single" w:sz="8" w:space="0" w:color="auto"/>
              <w:bottom w:val="single" w:sz="4" w:space="0" w:color="auto"/>
              <w:right w:val="single" w:sz="8" w:space="0" w:color="auto"/>
            </w:tcBorders>
            <w:shd w:val="clear" w:color="auto" w:fill="auto"/>
            <w:vAlign w:val="bottom"/>
          </w:tcPr>
          <w:p w:rsidR="00D42126" w:rsidRDefault="00D42126" w:rsidP="00D42126">
            <w:pPr>
              <w:rPr>
                <w:sz w:val="18"/>
                <w:szCs w:val="18"/>
              </w:rPr>
            </w:pPr>
            <w:r>
              <w:rPr>
                <w:sz w:val="18"/>
                <w:szCs w:val="18"/>
              </w:rPr>
              <w:t>3) Блок питания</w:t>
            </w:r>
          </w:p>
        </w:tc>
        <w:tc>
          <w:tcPr>
            <w:tcW w:w="976" w:type="dxa"/>
            <w:gridSpan w:val="2"/>
            <w:tcBorders>
              <w:top w:val="single" w:sz="4" w:space="0" w:color="auto"/>
              <w:left w:val="nil"/>
              <w:bottom w:val="single" w:sz="4" w:space="0" w:color="auto"/>
              <w:right w:val="nil"/>
            </w:tcBorders>
            <w:shd w:val="clear" w:color="auto" w:fill="auto"/>
            <w:noWrap/>
            <w:hideMark/>
          </w:tcPr>
          <w:p w:rsidR="00D42126" w:rsidRPr="00D42126" w:rsidRDefault="00D42126" w:rsidP="00D42126">
            <w:pPr>
              <w:rPr>
                <w:sz w:val="20"/>
                <w:szCs w:val="20"/>
              </w:rPr>
            </w:pPr>
            <w:r w:rsidRPr="00D42126">
              <w:rPr>
                <w:sz w:val="20"/>
                <w:szCs w:val="20"/>
              </w:rPr>
              <w:t xml:space="preserve">1 шт </w:t>
            </w:r>
          </w:p>
        </w:tc>
        <w:tc>
          <w:tcPr>
            <w:tcW w:w="271" w:type="dxa"/>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652" w:type="dxa"/>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335"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275" w:type="dxa"/>
            <w:tcBorders>
              <w:top w:val="single" w:sz="4" w:space="0" w:color="auto"/>
              <w:left w:val="nil"/>
              <w:bottom w:val="single" w:sz="4" w:space="0" w:color="auto"/>
              <w:right w:val="single" w:sz="4" w:space="0" w:color="auto"/>
            </w:tcBorders>
          </w:tcPr>
          <w:p w:rsidR="00D42126" w:rsidRPr="005D29E3" w:rsidRDefault="00D42126" w:rsidP="00D42126">
            <w:pPr>
              <w:rPr>
                <w:color w:val="000000"/>
                <w:sz w:val="22"/>
                <w:szCs w:val="22"/>
              </w:rPr>
            </w:pPr>
          </w:p>
        </w:tc>
        <w:tc>
          <w:tcPr>
            <w:tcW w:w="1275" w:type="dxa"/>
            <w:tcBorders>
              <w:top w:val="single" w:sz="4" w:space="0" w:color="auto"/>
              <w:left w:val="nil"/>
              <w:bottom w:val="single" w:sz="4" w:space="0" w:color="auto"/>
              <w:right w:val="nil"/>
            </w:tcBorders>
          </w:tcPr>
          <w:p w:rsidR="00D42126" w:rsidRPr="005D29E3" w:rsidRDefault="00D42126" w:rsidP="00D42126">
            <w:pPr>
              <w:rPr>
                <w:color w:val="000000"/>
                <w:sz w:val="22"/>
                <w:szCs w:val="22"/>
              </w:rPr>
            </w:pPr>
          </w:p>
        </w:tc>
        <w:tc>
          <w:tcPr>
            <w:tcW w:w="1677" w:type="dxa"/>
            <w:tcBorders>
              <w:top w:val="single" w:sz="4" w:space="0" w:color="auto"/>
              <w:left w:val="nil"/>
              <w:bottom w:val="single" w:sz="4" w:space="0" w:color="auto"/>
              <w:right w:val="single" w:sz="4" w:space="0" w:color="auto"/>
            </w:tcBorders>
          </w:tcPr>
          <w:p w:rsidR="00D42126" w:rsidRPr="005D29E3" w:rsidRDefault="00D42126" w:rsidP="00D42126">
            <w:pPr>
              <w:rPr>
                <w:color w:val="000000"/>
                <w:sz w:val="22"/>
                <w:szCs w:val="22"/>
              </w:rPr>
            </w:pPr>
          </w:p>
        </w:tc>
      </w:tr>
      <w:tr w:rsidR="00D42126" w:rsidRPr="005D29E3" w:rsidTr="00AE7954">
        <w:trPr>
          <w:gridAfter w:val="4"/>
          <w:wAfter w:w="4283" w:type="dxa"/>
          <w:trHeight w:val="330"/>
        </w:trPr>
        <w:tc>
          <w:tcPr>
            <w:tcW w:w="1854" w:type="dxa"/>
            <w:gridSpan w:val="2"/>
            <w:vMerge/>
            <w:tcBorders>
              <w:left w:val="single" w:sz="4" w:space="0" w:color="auto"/>
              <w:right w:val="single" w:sz="4" w:space="0" w:color="auto"/>
            </w:tcBorders>
            <w:shd w:val="clear" w:color="auto" w:fill="auto"/>
            <w:noWrap/>
            <w:vAlign w:val="center"/>
            <w:hideMark/>
          </w:tcPr>
          <w:p w:rsidR="00D42126" w:rsidRPr="005D29E3" w:rsidRDefault="00D42126" w:rsidP="00D42126">
            <w:pPr>
              <w:rPr>
                <w:color w:val="000000"/>
                <w:sz w:val="22"/>
                <w:szCs w:val="22"/>
              </w:rPr>
            </w:pPr>
          </w:p>
        </w:tc>
        <w:tc>
          <w:tcPr>
            <w:tcW w:w="3958" w:type="dxa"/>
            <w:gridSpan w:val="6"/>
            <w:tcBorders>
              <w:top w:val="nil"/>
              <w:left w:val="single" w:sz="8" w:space="0" w:color="auto"/>
              <w:bottom w:val="single" w:sz="4" w:space="0" w:color="auto"/>
              <w:right w:val="single" w:sz="8" w:space="0" w:color="auto"/>
            </w:tcBorders>
            <w:shd w:val="clear" w:color="auto" w:fill="auto"/>
            <w:vAlign w:val="bottom"/>
          </w:tcPr>
          <w:p w:rsidR="00D42126" w:rsidRDefault="00D42126" w:rsidP="00D42126">
            <w:pPr>
              <w:rPr>
                <w:sz w:val="18"/>
                <w:szCs w:val="18"/>
              </w:rPr>
            </w:pPr>
            <w:r>
              <w:rPr>
                <w:sz w:val="18"/>
                <w:szCs w:val="18"/>
              </w:rPr>
              <w:t>4) Съемная батарея BU-11</w:t>
            </w:r>
          </w:p>
        </w:tc>
        <w:tc>
          <w:tcPr>
            <w:tcW w:w="976" w:type="dxa"/>
            <w:gridSpan w:val="2"/>
            <w:tcBorders>
              <w:top w:val="single" w:sz="4" w:space="0" w:color="auto"/>
              <w:left w:val="nil"/>
              <w:bottom w:val="single" w:sz="4" w:space="0" w:color="auto"/>
              <w:right w:val="nil"/>
            </w:tcBorders>
            <w:shd w:val="clear" w:color="auto" w:fill="auto"/>
            <w:noWrap/>
            <w:hideMark/>
          </w:tcPr>
          <w:p w:rsidR="00D42126" w:rsidRPr="00D42126" w:rsidRDefault="00D42126" w:rsidP="00D42126">
            <w:pPr>
              <w:rPr>
                <w:sz w:val="20"/>
                <w:szCs w:val="20"/>
              </w:rPr>
            </w:pPr>
            <w:r w:rsidRPr="00D42126">
              <w:rPr>
                <w:sz w:val="20"/>
                <w:szCs w:val="20"/>
              </w:rPr>
              <w:t xml:space="preserve">1 шт </w:t>
            </w:r>
          </w:p>
        </w:tc>
        <w:tc>
          <w:tcPr>
            <w:tcW w:w="271" w:type="dxa"/>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652" w:type="dxa"/>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335"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275" w:type="dxa"/>
            <w:tcBorders>
              <w:top w:val="single" w:sz="4" w:space="0" w:color="auto"/>
              <w:left w:val="nil"/>
              <w:bottom w:val="single" w:sz="4" w:space="0" w:color="auto"/>
              <w:right w:val="single" w:sz="4" w:space="0" w:color="auto"/>
            </w:tcBorders>
          </w:tcPr>
          <w:p w:rsidR="00D42126" w:rsidRPr="005D29E3" w:rsidRDefault="00D42126" w:rsidP="00D42126">
            <w:pPr>
              <w:rPr>
                <w:color w:val="000000"/>
                <w:sz w:val="22"/>
                <w:szCs w:val="22"/>
              </w:rPr>
            </w:pPr>
          </w:p>
        </w:tc>
        <w:tc>
          <w:tcPr>
            <w:tcW w:w="1275" w:type="dxa"/>
            <w:tcBorders>
              <w:top w:val="single" w:sz="4" w:space="0" w:color="auto"/>
              <w:left w:val="nil"/>
              <w:bottom w:val="single" w:sz="4" w:space="0" w:color="auto"/>
              <w:right w:val="nil"/>
            </w:tcBorders>
          </w:tcPr>
          <w:p w:rsidR="00D42126" w:rsidRPr="005D29E3" w:rsidRDefault="00D42126" w:rsidP="00D42126">
            <w:pPr>
              <w:rPr>
                <w:color w:val="000000"/>
                <w:sz w:val="22"/>
                <w:szCs w:val="22"/>
              </w:rPr>
            </w:pPr>
          </w:p>
        </w:tc>
        <w:tc>
          <w:tcPr>
            <w:tcW w:w="1677" w:type="dxa"/>
            <w:tcBorders>
              <w:top w:val="single" w:sz="4" w:space="0" w:color="auto"/>
              <w:left w:val="nil"/>
              <w:bottom w:val="single" w:sz="4" w:space="0" w:color="auto"/>
              <w:right w:val="single" w:sz="4" w:space="0" w:color="auto"/>
            </w:tcBorders>
          </w:tcPr>
          <w:p w:rsidR="00D42126" w:rsidRPr="005D29E3" w:rsidRDefault="00D42126" w:rsidP="00D42126">
            <w:pPr>
              <w:rPr>
                <w:color w:val="000000"/>
                <w:sz w:val="22"/>
                <w:szCs w:val="22"/>
              </w:rPr>
            </w:pPr>
          </w:p>
        </w:tc>
      </w:tr>
      <w:tr w:rsidR="00D42126" w:rsidRPr="005D29E3" w:rsidTr="00AE7954">
        <w:trPr>
          <w:gridAfter w:val="4"/>
          <w:wAfter w:w="4283" w:type="dxa"/>
          <w:trHeight w:val="306"/>
        </w:trPr>
        <w:tc>
          <w:tcPr>
            <w:tcW w:w="1854" w:type="dxa"/>
            <w:gridSpan w:val="2"/>
            <w:vMerge/>
            <w:tcBorders>
              <w:left w:val="single" w:sz="4" w:space="0" w:color="auto"/>
              <w:right w:val="single" w:sz="4" w:space="0" w:color="auto"/>
            </w:tcBorders>
            <w:shd w:val="clear" w:color="auto" w:fill="auto"/>
            <w:noWrap/>
            <w:vAlign w:val="center"/>
            <w:hideMark/>
          </w:tcPr>
          <w:p w:rsidR="00D42126" w:rsidRPr="005D29E3" w:rsidRDefault="00D42126" w:rsidP="00D42126">
            <w:pPr>
              <w:rPr>
                <w:color w:val="000000"/>
                <w:sz w:val="22"/>
                <w:szCs w:val="22"/>
              </w:rPr>
            </w:pPr>
          </w:p>
        </w:tc>
        <w:tc>
          <w:tcPr>
            <w:tcW w:w="3958" w:type="dxa"/>
            <w:gridSpan w:val="6"/>
            <w:tcBorders>
              <w:top w:val="nil"/>
              <w:left w:val="single" w:sz="8" w:space="0" w:color="auto"/>
              <w:bottom w:val="single" w:sz="4" w:space="0" w:color="auto"/>
              <w:right w:val="single" w:sz="8" w:space="0" w:color="auto"/>
            </w:tcBorders>
            <w:shd w:val="clear" w:color="auto" w:fill="auto"/>
            <w:vAlign w:val="bottom"/>
          </w:tcPr>
          <w:p w:rsidR="00D42126" w:rsidRDefault="00D42126" w:rsidP="00D42126">
            <w:pPr>
              <w:rPr>
                <w:sz w:val="18"/>
                <w:szCs w:val="18"/>
              </w:rPr>
            </w:pPr>
            <w:r>
              <w:rPr>
                <w:sz w:val="18"/>
                <w:szCs w:val="18"/>
              </w:rPr>
              <w:t>5) Кабель для подключения к прикуривателю</w:t>
            </w:r>
          </w:p>
        </w:tc>
        <w:tc>
          <w:tcPr>
            <w:tcW w:w="976" w:type="dxa"/>
            <w:gridSpan w:val="2"/>
            <w:tcBorders>
              <w:top w:val="single" w:sz="4" w:space="0" w:color="auto"/>
              <w:left w:val="nil"/>
              <w:bottom w:val="single" w:sz="4" w:space="0" w:color="auto"/>
              <w:right w:val="nil"/>
            </w:tcBorders>
            <w:shd w:val="clear" w:color="auto" w:fill="auto"/>
            <w:noWrap/>
            <w:hideMark/>
          </w:tcPr>
          <w:p w:rsidR="00D42126" w:rsidRPr="00D42126" w:rsidRDefault="00D42126" w:rsidP="00D42126">
            <w:pPr>
              <w:rPr>
                <w:sz w:val="20"/>
                <w:szCs w:val="20"/>
              </w:rPr>
            </w:pPr>
            <w:r w:rsidRPr="00D42126">
              <w:rPr>
                <w:sz w:val="20"/>
                <w:szCs w:val="20"/>
              </w:rPr>
              <w:t>1 шт</w:t>
            </w:r>
          </w:p>
        </w:tc>
        <w:tc>
          <w:tcPr>
            <w:tcW w:w="271" w:type="dxa"/>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652" w:type="dxa"/>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335"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275" w:type="dxa"/>
            <w:tcBorders>
              <w:top w:val="single" w:sz="4" w:space="0" w:color="auto"/>
              <w:left w:val="nil"/>
              <w:bottom w:val="single" w:sz="4" w:space="0" w:color="auto"/>
              <w:right w:val="single" w:sz="4" w:space="0" w:color="auto"/>
            </w:tcBorders>
          </w:tcPr>
          <w:p w:rsidR="00D42126" w:rsidRPr="005D29E3" w:rsidRDefault="00D42126" w:rsidP="00D42126">
            <w:pPr>
              <w:rPr>
                <w:color w:val="000000"/>
                <w:sz w:val="22"/>
                <w:szCs w:val="22"/>
              </w:rPr>
            </w:pPr>
          </w:p>
        </w:tc>
        <w:tc>
          <w:tcPr>
            <w:tcW w:w="1275" w:type="dxa"/>
            <w:tcBorders>
              <w:top w:val="single" w:sz="4" w:space="0" w:color="auto"/>
              <w:left w:val="nil"/>
              <w:bottom w:val="single" w:sz="4" w:space="0" w:color="auto"/>
              <w:right w:val="nil"/>
            </w:tcBorders>
          </w:tcPr>
          <w:p w:rsidR="00D42126" w:rsidRPr="005D29E3" w:rsidRDefault="00D42126" w:rsidP="00D42126">
            <w:pPr>
              <w:rPr>
                <w:color w:val="000000"/>
                <w:sz w:val="22"/>
                <w:szCs w:val="22"/>
              </w:rPr>
            </w:pPr>
          </w:p>
        </w:tc>
        <w:tc>
          <w:tcPr>
            <w:tcW w:w="1677" w:type="dxa"/>
            <w:tcBorders>
              <w:top w:val="single" w:sz="4" w:space="0" w:color="auto"/>
              <w:left w:val="nil"/>
              <w:bottom w:val="single" w:sz="4" w:space="0" w:color="auto"/>
              <w:right w:val="single" w:sz="4" w:space="0" w:color="auto"/>
            </w:tcBorders>
          </w:tcPr>
          <w:p w:rsidR="00D42126" w:rsidRPr="005D29E3" w:rsidRDefault="00D42126" w:rsidP="00D42126">
            <w:pPr>
              <w:rPr>
                <w:color w:val="000000"/>
                <w:sz w:val="22"/>
                <w:szCs w:val="22"/>
              </w:rPr>
            </w:pPr>
          </w:p>
        </w:tc>
      </w:tr>
      <w:tr w:rsidR="00D42126" w:rsidRPr="005D29E3" w:rsidTr="00AE7954">
        <w:trPr>
          <w:gridAfter w:val="4"/>
          <w:wAfter w:w="4283" w:type="dxa"/>
          <w:trHeight w:val="300"/>
        </w:trPr>
        <w:tc>
          <w:tcPr>
            <w:tcW w:w="1854" w:type="dxa"/>
            <w:gridSpan w:val="2"/>
            <w:vMerge/>
            <w:tcBorders>
              <w:left w:val="single" w:sz="4" w:space="0" w:color="auto"/>
              <w:right w:val="single" w:sz="4" w:space="0" w:color="auto"/>
            </w:tcBorders>
            <w:shd w:val="clear" w:color="auto" w:fill="auto"/>
            <w:noWrap/>
            <w:vAlign w:val="center"/>
            <w:hideMark/>
          </w:tcPr>
          <w:p w:rsidR="00D42126" w:rsidRPr="005D29E3" w:rsidRDefault="00D42126" w:rsidP="00D42126">
            <w:pPr>
              <w:rPr>
                <w:color w:val="000000"/>
                <w:sz w:val="22"/>
                <w:szCs w:val="22"/>
              </w:rPr>
            </w:pPr>
          </w:p>
        </w:tc>
        <w:tc>
          <w:tcPr>
            <w:tcW w:w="3958" w:type="dxa"/>
            <w:gridSpan w:val="6"/>
            <w:tcBorders>
              <w:top w:val="nil"/>
              <w:left w:val="single" w:sz="8" w:space="0" w:color="auto"/>
              <w:bottom w:val="single" w:sz="4" w:space="0" w:color="auto"/>
              <w:right w:val="single" w:sz="8" w:space="0" w:color="auto"/>
            </w:tcBorders>
            <w:shd w:val="clear" w:color="auto" w:fill="auto"/>
            <w:vAlign w:val="bottom"/>
          </w:tcPr>
          <w:p w:rsidR="00D42126" w:rsidRDefault="00D42126" w:rsidP="00D42126">
            <w:pPr>
              <w:rPr>
                <w:sz w:val="18"/>
                <w:szCs w:val="18"/>
              </w:rPr>
            </w:pPr>
            <w:r>
              <w:rPr>
                <w:sz w:val="18"/>
                <w:szCs w:val="18"/>
              </w:rPr>
              <w:t>6) Шнур питания сетевой</w:t>
            </w:r>
          </w:p>
        </w:tc>
        <w:tc>
          <w:tcPr>
            <w:tcW w:w="976" w:type="dxa"/>
            <w:gridSpan w:val="2"/>
            <w:tcBorders>
              <w:top w:val="single" w:sz="4" w:space="0" w:color="auto"/>
              <w:left w:val="nil"/>
              <w:bottom w:val="single" w:sz="4" w:space="0" w:color="auto"/>
              <w:right w:val="nil"/>
            </w:tcBorders>
            <w:shd w:val="clear" w:color="auto" w:fill="auto"/>
            <w:noWrap/>
            <w:hideMark/>
          </w:tcPr>
          <w:p w:rsidR="00D42126" w:rsidRPr="00D42126" w:rsidRDefault="00D42126" w:rsidP="00D42126">
            <w:pPr>
              <w:rPr>
                <w:sz w:val="20"/>
                <w:szCs w:val="20"/>
              </w:rPr>
            </w:pPr>
            <w:r w:rsidRPr="00D42126">
              <w:rPr>
                <w:sz w:val="20"/>
                <w:szCs w:val="20"/>
              </w:rPr>
              <w:t>1 шт</w:t>
            </w:r>
          </w:p>
        </w:tc>
        <w:tc>
          <w:tcPr>
            <w:tcW w:w="271" w:type="dxa"/>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652" w:type="dxa"/>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335"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275" w:type="dxa"/>
            <w:tcBorders>
              <w:top w:val="single" w:sz="4" w:space="0" w:color="auto"/>
              <w:left w:val="nil"/>
              <w:bottom w:val="single" w:sz="4" w:space="0" w:color="auto"/>
              <w:right w:val="single" w:sz="4" w:space="0" w:color="auto"/>
            </w:tcBorders>
          </w:tcPr>
          <w:p w:rsidR="00D42126" w:rsidRPr="005D29E3" w:rsidRDefault="00D42126" w:rsidP="00D42126">
            <w:pPr>
              <w:rPr>
                <w:color w:val="000000"/>
                <w:sz w:val="22"/>
                <w:szCs w:val="22"/>
              </w:rPr>
            </w:pPr>
          </w:p>
        </w:tc>
        <w:tc>
          <w:tcPr>
            <w:tcW w:w="1275" w:type="dxa"/>
            <w:tcBorders>
              <w:top w:val="single" w:sz="4" w:space="0" w:color="auto"/>
              <w:left w:val="nil"/>
              <w:bottom w:val="single" w:sz="4" w:space="0" w:color="auto"/>
              <w:right w:val="nil"/>
            </w:tcBorders>
          </w:tcPr>
          <w:p w:rsidR="00D42126" w:rsidRPr="005D29E3" w:rsidRDefault="00D42126" w:rsidP="00D42126">
            <w:pPr>
              <w:rPr>
                <w:color w:val="000000"/>
                <w:sz w:val="22"/>
                <w:szCs w:val="22"/>
              </w:rPr>
            </w:pPr>
          </w:p>
        </w:tc>
        <w:tc>
          <w:tcPr>
            <w:tcW w:w="1677" w:type="dxa"/>
            <w:tcBorders>
              <w:top w:val="single" w:sz="4" w:space="0" w:color="auto"/>
              <w:left w:val="nil"/>
              <w:bottom w:val="single" w:sz="4" w:space="0" w:color="auto"/>
              <w:right w:val="single" w:sz="4" w:space="0" w:color="auto"/>
            </w:tcBorders>
          </w:tcPr>
          <w:p w:rsidR="00D42126" w:rsidRPr="005D29E3" w:rsidRDefault="00D42126" w:rsidP="00D42126">
            <w:pPr>
              <w:rPr>
                <w:color w:val="000000"/>
                <w:sz w:val="22"/>
                <w:szCs w:val="22"/>
              </w:rPr>
            </w:pPr>
          </w:p>
        </w:tc>
      </w:tr>
      <w:tr w:rsidR="00D42126" w:rsidRPr="005D29E3" w:rsidTr="00AE7954">
        <w:trPr>
          <w:gridAfter w:val="4"/>
          <w:wAfter w:w="4283" w:type="dxa"/>
          <w:trHeight w:val="300"/>
        </w:trPr>
        <w:tc>
          <w:tcPr>
            <w:tcW w:w="1854" w:type="dxa"/>
            <w:gridSpan w:val="2"/>
            <w:vMerge/>
            <w:tcBorders>
              <w:left w:val="single" w:sz="4" w:space="0" w:color="auto"/>
              <w:right w:val="single" w:sz="4" w:space="0" w:color="auto"/>
            </w:tcBorders>
            <w:shd w:val="clear" w:color="auto" w:fill="auto"/>
            <w:noWrap/>
            <w:vAlign w:val="center"/>
            <w:hideMark/>
          </w:tcPr>
          <w:p w:rsidR="00D42126" w:rsidRPr="005D29E3" w:rsidRDefault="00D42126" w:rsidP="00D42126">
            <w:pPr>
              <w:rPr>
                <w:color w:val="000000"/>
                <w:sz w:val="22"/>
                <w:szCs w:val="22"/>
              </w:rPr>
            </w:pPr>
          </w:p>
        </w:tc>
        <w:tc>
          <w:tcPr>
            <w:tcW w:w="3958" w:type="dxa"/>
            <w:gridSpan w:val="6"/>
            <w:tcBorders>
              <w:top w:val="nil"/>
              <w:left w:val="single" w:sz="8" w:space="0" w:color="auto"/>
              <w:bottom w:val="single" w:sz="4" w:space="0" w:color="auto"/>
              <w:right w:val="single" w:sz="8" w:space="0" w:color="auto"/>
            </w:tcBorders>
            <w:shd w:val="clear" w:color="auto" w:fill="auto"/>
            <w:vAlign w:val="bottom"/>
          </w:tcPr>
          <w:p w:rsidR="00D42126" w:rsidRDefault="00D42126" w:rsidP="00D42126">
            <w:pPr>
              <w:rPr>
                <w:sz w:val="18"/>
                <w:szCs w:val="18"/>
              </w:rPr>
            </w:pPr>
            <w:r>
              <w:rPr>
                <w:sz w:val="18"/>
                <w:szCs w:val="18"/>
              </w:rPr>
              <w:t>7) Запасные электроды</w:t>
            </w:r>
          </w:p>
        </w:tc>
        <w:tc>
          <w:tcPr>
            <w:tcW w:w="976" w:type="dxa"/>
            <w:gridSpan w:val="2"/>
            <w:tcBorders>
              <w:top w:val="single" w:sz="4" w:space="0" w:color="auto"/>
              <w:left w:val="nil"/>
              <w:bottom w:val="single" w:sz="4" w:space="0" w:color="auto"/>
              <w:right w:val="nil"/>
            </w:tcBorders>
            <w:shd w:val="clear" w:color="auto" w:fill="auto"/>
            <w:noWrap/>
            <w:hideMark/>
          </w:tcPr>
          <w:p w:rsidR="00D42126" w:rsidRPr="00D42126" w:rsidRDefault="00D42126" w:rsidP="00D42126">
            <w:pPr>
              <w:rPr>
                <w:sz w:val="20"/>
                <w:szCs w:val="20"/>
              </w:rPr>
            </w:pPr>
            <w:r w:rsidRPr="00D42126">
              <w:rPr>
                <w:sz w:val="20"/>
                <w:szCs w:val="20"/>
              </w:rPr>
              <w:t xml:space="preserve">1 пара </w:t>
            </w:r>
          </w:p>
        </w:tc>
        <w:tc>
          <w:tcPr>
            <w:tcW w:w="271" w:type="dxa"/>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652" w:type="dxa"/>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335"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275" w:type="dxa"/>
            <w:tcBorders>
              <w:top w:val="single" w:sz="4" w:space="0" w:color="auto"/>
              <w:left w:val="nil"/>
              <w:bottom w:val="single" w:sz="4" w:space="0" w:color="auto"/>
              <w:right w:val="single" w:sz="4" w:space="0" w:color="auto"/>
            </w:tcBorders>
          </w:tcPr>
          <w:p w:rsidR="00D42126" w:rsidRPr="005D29E3" w:rsidRDefault="00D42126" w:rsidP="00D42126">
            <w:pPr>
              <w:rPr>
                <w:color w:val="000000"/>
                <w:sz w:val="22"/>
                <w:szCs w:val="22"/>
              </w:rPr>
            </w:pPr>
          </w:p>
        </w:tc>
        <w:tc>
          <w:tcPr>
            <w:tcW w:w="1275" w:type="dxa"/>
            <w:tcBorders>
              <w:top w:val="single" w:sz="4" w:space="0" w:color="auto"/>
              <w:left w:val="nil"/>
              <w:bottom w:val="single" w:sz="4" w:space="0" w:color="auto"/>
              <w:right w:val="nil"/>
            </w:tcBorders>
          </w:tcPr>
          <w:p w:rsidR="00D42126" w:rsidRPr="005D29E3" w:rsidRDefault="00D42126" w:rsidP="00D42126">
            <w:pPr>
              <w:rPr>
                <w:color w:val="000000"/>
                <w:sz w:val="22"/>
                <w:szCs w:val="22"/>
              </w:rPr>
            </w:pPr>
          </w:p>
        </w:tc>
        <w:tc>
          <w:tcPr>
            <w:tcW w:w="1677" w:type="dxa"/>
            <w:tcBorders>
              <w:top w:val="single" w:sz="4" w:space="0" w:color="auto"/>
              <w:left w:val="nil"/>
              <w:bottom w:val="single" w:sz="4" w:space="0" w:color="auto"/>
              <w:right w:val="single" w:sz="4" w:space="0" w:color="auto"/>
            </w:tcBorders>
          </w:tcPr>
          <w:p w:rsidR="00D42126" w:rsidRPr="005D29E3" w:rsidRDefault="00D42126" w:rsidP="00D42126">
            <w:pPr>
              <w:rPr>
                <w:color w:val="000000"/>
                <w:sz w:val="22"/>
                <w:szCs w:val="22"/>
              </w:rPr>
            </w:pPr>
          </w:p>
        </w:tc>
      </w:tr>
      <w:tr w:rsidR="00D42126" w:rsidRPr="005D29E3" w:rsidTr="00AE7954">
        <w:trPr>
          <w:gridAfter w:val="4"/>
          <w:wAfter w:w="4283" w:type="dxa"/>
          <w:trHeight w:val="300"/>
        </w:trPr>
        <w:tc>
          <w:tcPr>
            <w:tcW w:w="1854" w:type="dxa"/>
            <w:gridSpan w:val="2"/>
            <w:vMerge/>
            <w:tcBorders>
              <w:left w:val="single" w:sz="4" w:space="0" w:color="auto"/>
              <w:right w:val="single" w:sz="4" w:space="0" w:color="auto"/>
            </w:tcBorders>
            <w:shd w:val="clear" w:color="auto" w:fill="auto"/>
            <w:noWrap/>
            <w:vAlign w:val="center"/>
            <w:hideMark/>
          </w:tcPr>
          <w:p w:rsidR="00D42126" w:rsidRPr="005D29E3" w:rsidRDefault="00D42126" w:rsidP="00D42126">
            <w:pPr>
              <w:rPr>
                <w:color w:val="000000"/>
                <w:sz w:val="22"/>
                <w:szCs w:val="22"/>
              </w:rPr>
            </w:pPr>
          </w:p>
        </w:tc>
        <w:tc>
          <w:tcPr>
            <w:tcW w:w="3958" w:type="dxa"/>
            <w:gridSpan w:val="6"/>
            <w:tcBorders>
              <w:top w:val="nil"/>
              <w:left w:val="single" w:sz="8" w:space="0" w:color="auto"/>
              <w:bottom w:val="single" w:sz="4" w:space="0" w:color="auto"/>
              <w:right w:val="single" w:sz="8" w:space="0" w:color="auto"/>
            </w:tcBorders>
            <w:shd w:val="clear" w:color="auto" w:fill="auto"/>
            <w:vAlign w:val="bottom"/>
          </w:tcPr>
          <w:p w:rsidR="00D42126" w:rsidRDefault="00D42126" w:rsidP="00D42126">
            <w:pPr>
              <w:rPr>
                <w:sz w:val="18"/>
                <w:szCs w:val="18"/>
              </w:rPr>
            </w:pPr>
            <w:r>
              <w:rPr>
                <w:sz w:val="18"/>
                <w:szCs w:val="18"/>
              </w:rPr>
              <w:t>8) Кейс для транспортировки</w:t>
            </w:r>
          </w:p>
        </w:tc>
        <w:tc>
          <w:tcPr>
            <w:tcW w:w="976" w:type="dxa"/>
            <w:gridSpan w:val="2"/>
            <w:tcBorders>
              <w:top w:val="single" w:sz="4" w:space="0" w:color="auto"/>
              <w:left w:val="nil"/>
              <w:bottom w:val="single" w:sz="4" w:space="0" w:color="auto"/>
              <w:right w:val="nil"/>
            </w:tcBorders>
            <w:shd w:val="clear" w:color="auto" w:fill="auto"/>
            <w:noWrap/>
            <w:hideMark/>
          </w:tcPr>
          <w:p w:rsidR="00D42126" w:rsidRPr="00D42126" w:rsidRDefault="00D42126" w:rsidP="00D42126">
            <w:pPr>
              <w:rPr>
                <w:sz w:val="20"/>
                <w:szCs w:val="20"/>
              </w:rPr>
            </w:pPr>
            <w:r w:rsidRPr="00D42126">
              <w:rPr>
                <w:sz w:val="20"/>
                <w:szCs w:val="20"/>
              </w:rPr>
              <w:t>1 шт</w:t>
            </w:r>
          </w:p>
        </w:tc>
        <w:tc>
          <w:tcPr>
            <w:tcW w:w="271" w:type="dxa"/>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652" w:type="dxa"/>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335"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275" w:type="dxa"/>
            <w:tcBorders>
              <w:top w:val="single" w:sz="4" w:space="0" w:color="auto"/>
              <w:left w:val="nil"/>
              <w:bottom w:val="single" w:sz="4" w:space="0" w:color="auto"/>
              <w:right w:val="single" w:sz="4" w:space="0" w:color="auto"/>
            </w:tcBorders>
          </w:tcPr>
          <w:p w:rsidR="00D42126" w:rsidRPr="005D29E3" w:rsidRDefault="00D42126" w:rsidP="00D42126">
            <w:pPr>
              <w:rPr>
                <w:color w:val="000000"/>
                <w:sz w:val="22"/>
                <w:szCs w:val="22"/>
              </w:rPr>
            </w:pPr>
          </w:p>
        </w:tc>
        <w:tc>
          <w:tcPr>
            <w:tcW w:w="1275" w:type="dxa"/>
            <w:tcBorders>
              <w:top w:val="single" w:sz="4" w:space="0" w:color="auto"/>
              <w:left w:val="nil"/>
              <w:bottom w:val="single" w:sz="4" w:space="0" w:color="auto"/>
              <w:right w:val="nil"/>
            </w:tcBorders>
          </w:tcPr>
          <w:p w:rsidR="00D42126" w:rsidRPr="005D29E3" w:rsidRDefault="00D42126" w:rsidP="00D42126">
            <w:pPr>
              <w:rPr>
                <w:color w:val="000000"/>
                <w:sz w:val="22"/>
                <w:szCs w:val="22"/>
              </w:rPr>
            </w:pPr>
          </w:p>
        </w:tc>
        <w:tc>
          <w:tcPr>
            <w:tcW w:w="1677" w:type="dxa"/>
            <w:tcBorders>
              <w:top w:val="single" w:sz="4" w:space="0" w:color="auto"/>
              <w:left w:val="nil"/>
              <w:bottom w:val="single" w:sz="4" w:space="0" w:color="auto"/>
              <w:right w:val="single" w:sz="4" w:space="0" w:color="auto"/>
            </w:tcBorders>
          </w:tcPr>
          <w:p w:rsidR="00D42126" w:rsidRPr="005D29E3" w:rsidRDefault="00D42126" w:rsidP="00D42126">
            <w:pPr>
              <w:rPr>
                <w:color w:val="000000"/>
                <w:sz w:val="22"/>
                <w:szCs w:val="22"/>
              </w:rPr>
            </w:pPr>
          </w:p>
        </w:tc>
      </w:tr>
      <w:tr w:rsidR="00D42126" w:rsidRPr="005D29E3" w:rsidTr="00AE7954">
        <w:trPr>
          <w:gridAfter w:val="4"/>
          <w:wAfter w:w="4283" w:type="dxa"/>
          <w:trHeight w:val="300"/>
        </w:trPr>
        <w:tc>
          <w:tcPr>
            <w:tcW w:w="1854" w:type="dxa"/>
            <w:gridSpan w:val="2"/>
            <w:vMerge/>
            <w:tcBorders>
              <w:left w:val="single" w:sz="4" w:space="0" w:color="auto"/>
              <w:right w:val="single" w:sz="4" w:space="0" w:color="auto"/>
            </w:tcBorders>
            <w:shd w:val="clear" w:color="auto" w:fill="auto"/>
            <w:noWrap/>
            <w:vAlign w:val="center"/>
            <w:hideMark/>
          </w:tcPr>
          <w:p w:rsidR="00D42126" w:rsidRPr="005D29E3" w:rsidRDefault="00D42126" w:rsidP="00D42126">
            <w:pPr>
              <w:rPr>
                <w:color w:val="000000"/>
                <w:sz w:val="22"/>
                <w:szCs w:val="22"/>
              </w:rPr>
            </w:pPr>
          </w:p>
        </w:tc>
        <w:tc>
          <w:tcPr>
            <w:tcW w:w="3958" w:type="dxa"/>
            <w:gridSpan w:val="6"/>
            <w:tcBorders>
              <w:top w:val="nil"/>
              <w:left w:val="single" w:sz="8" w:space="0" w:color="auto"/>
              <w:bottom w:val="single" w:sz="8" w:space="0" w:color="auto"/>
              <w:right w:val="single" w:sz="8" w:space="0" w:color="auto"/>
            </w:tcBorders>
            <w:shd w:val="clear" w:color="auto" w:fill="auto"/>
            <w:vAlign w:val="bottom"/>
          </w:tcPr>
          <w:p w:rsidR="00D42126" w:rsidRDefault="00D42126" w:rsidP="00D42126">
            <w:pPr>
              <w:rPr>
                <w:sz w:val="18"/>
                <w:szCs w:val="18"/>
              </w:rPr>
            </w:pPr>
            <w:r>
              <w:rPr>
                <w:sz w:val="18"/>
                <w:szCs w:val="18"/>
              </w:rPr>
              <w:t>9) Лоток для КДЗС</w:t>
            </w:r>
          </w:p>
        </w:tc>
        <w:tc>
          <w:tcPr>
            <w:tcW w:w="976" w:type="dxa"/>
            <w:gridSpan w:val="2"/>
            <w:tcBorders>
              <w:top w:val="single" w:sz="4" w:space="0" w:color="auto"/>
              <w:left w:val="nil"/>
              <w:bottom w:val="single" w:sz="4" w:space="0" w:color="auto"/>
              <w:right w:val="nil"/>
            </w:tcBorders>
            <w:shd w:val="clear" w:color="auto" w:fill="auto"/>
            <w:noWrap/>
            <w:hideMark/>
          </w:tcPr>
          <w:p w:rsidR="00D42126" w:rsidRPr="00D42126" w:rsidRDefault="00D42126" w:rsidP="00D42126">
            <w:pPr>
              <w:rPr>
                <w:sz w:val="20"/>
                <w:szCs w:val="20"/>
              </w:rPr>
            </w:pPr>
            <w:r w:rsidRPr="00D42126">
              <w:rPr>
                <w:sz w:val="20"/>
                <w:szCs w:val="20"/>
              </w:rPr>
              <w:t>1 шт</w:t>
            </w:r>
          </w:p>
        </w:tc>
        <w:tc>
          <w:tcPr>
            <w:tcW w:w="271" w:type="dxa"/>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652" w:type="dxa"/>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335"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D42126" w:rsidRPr="005D29E3" w:rsidRDefault="00D42126" w:rsidP="00D42126">
            <w:pPr>
              <w:rPr>
                <w:color w:val="000000"/>
                <w:sz w:val="22"/>
                <w:szCs w:val="22"/>
              </w:rPr>
            </w:pPr>
            <w:r w:rsidRPr="005D29E3">
              <w:rPr>
                <w:color w:val="000000"/>
                <w:sz w:val="22"/>
                <w:szCs w:val="22"/>
              </w:rPr>
              <w:t> </w:t>
            </w:r>
          </w:p>
        </w:tc>
        <w:tc>
          <w:tcPr>
            <w:tcW w:w="1275" w:type="dxa"/>
            <w:tcBorders>
              <w:top w:val="single" w:sz="4" w:space="0" w:color="auto"/>
              <w:left w:val="nil"/>
              <w:bottom w:val="single" w:sz="4" w:space="0" w:color="auto"/>
              <w:right w:val="single" w:sz="4" w:space="0" w:color="auto"/>
            </w:tcBorders>
          </w:tcPr>
          <w:p w:rsidR="00D42126" w:rsidRPr="005D29E3" w:rsidRDefault="00D42126" w:rsidP="00D42126">
            <w:pPr>
              <w:rPr>
                <w:color w:val="000000"/>
                <w:sz w:val="22"/>
                <w:szCs w:val="22"/>
              </w:rPr>
            </w:pPr>
          </w:p>
        </w:tc>
        <w:tc>
          <w:tcPr>
            <w:tcW w:w="1275" w:type="dxa"/>
            <w:tcBorders>
              <w:top w:val="single" w:sz="4" w:space="0" w:color="auto"/>
              <w:left w:val="nil"/>
              <w:bottom w:val="single" w:sz="4" w:space="0" w:color="auto"/>
              <w:right w:val="nil"/>
            </w:tcBorders>
          </w:tcPr>
          <w:p w:rsidR="00D42126" w:rsidRPr="005D29E3" w:rsidRDefault="00D42126" w:rsidP="00D42126">
            <w:pPr>
              <w:rPr>
                <w:color w:val="000000"/>
                <w:sz w:val="22"/>
                <w:szCs w:val="22"/>
              </w:rPr>
            </w:pPr>
          </w:p>
        </w:tc>
        <w:tc>
          <w:tcPr>
            <w:tcW w:w="1677" w:type="dxa"/>
            <w:tcBorders>
              <w:top w:val="single" w:sz="4" w:space="0" w:color="auto"/>
              <w:left w:val="nil"/>
              <w:bottom w:val="single" w:sz="4" w:space="0" w:color="auto"/>
              <w:right w:val="single" w:sz="4" w:space="0" w:color="auto"/>
            </w:tcBorders>
          </w:tcPr>
          <w:p w:rsidR="00D42126" w:rsidRPr="005D29E3" w:rsidRDefault="00D42126" w:rsidP="00D42126">
            <w:pPr>
              <w:rPr>
                <w:color w:val="000000"/>
                <w:sz w:val="22"/>
                <w:szCs w:val="22"/>
              </w:rPr>
            </w:pPr>
          </w:p>
        </w:tc>
      </w:tr>
      <w:tr w:rsidR="00A95804" w:rsidRPr="005D29E3" w:rsidTr="00A95804">
        <w:trPr>
          <w:gridAfter w:val="4"/>
          <w:wAfter w:w="4283" w:type="dxa"/>
          <w:trHeight w:val="900"/>
        </w:trPr>
        <w:tc>
          <w:tcPr>
            <w:tcW w:w="1854" w:type="dxa"/>
            <w:gridSpan w:val="2"/>
            <w:tcBorders>
              <w:top w:val="single" w:sz="4" w:space="0" w:color="auto"/>
              <w:left w:val="single" w:sz="4" w:space="0" w:color="auto"/>
              <w:bottom w:val="single" w:sz="4" w:space="0" w:color="auto"/>
              <w:right w:val="nil"/>
            </w:tcBorders>
            <w:shd w:val="clear" w:color="auto" w:fill="auto"/>
            <w:vAlign w:val="bottom"/>
            <w:hideMark/>
          </w:tcPr>
          <w:p w:rsidR="00A95804" w:rsidRPr="005D29E3" w:rsidRDefault="00A95804" w:rsidP="00A95804">
            <w:pPr>
              <w:jc w:val="center"/>
              <w:rPr>
                <w:color w:val="000000"/>
                <w:sz w:val="22"/>
                <w:szCs w:val="22"/>
              </w:rPr>
            </w:pPr>
            <w:r w:rsidRPr="005D29E3">
              <w:rPr>
                <w:color w:val="000000"/>
                <w:sz w:val="22"/>
                <w:szCs w:val="22"/>
              </w:rPr>
              <w:t>Контактное лицо по тех. вопросам</w:t>
            </w:r>
          </w:p>
        </w:tc>
        <w:tc>
          <w:tcPr>
            <w:tcW w:w="13597" w:type="dxa"/>
            <w:gridSpan w:val="20"/>
            <w:tcBorders>
              <w:top w:val="single" w:sz="4" w:space="0" w:color="auto"/>
              <w:left w:val="single" w:sz="4" w:space="0" w:color="auto"/>
              <w:bottom w:val="single" w:sz="4" w:space="0" w:color="auto"/>
              <w:right w:val="single" w:sz="4" w:space="0" w:color="000000"/>
            </w:tcBorders>
          </w:tcPr>
          <w:p w:rsidR="00A95804" w:rsidRDefault="00A95804" w:rsidP="00A95804">
            <w:pPr>
              <w:rPr>
                <w:color w:val="000000"/>
                <w:sz w:val="22"/>
                <w:szCs w:val="22"/>
              </w:rPr>
            </w:pPr>
            <w:r w:rsidRPr="005D29E3">
              <w:rPr>
                <w:color w:val="000000"/>
                <w:sz w:val="22"/>
                <w:szCs w:val="22"/>
              </w:rPr>
              <w:t xml:space="preserve">Ведущий инженер отдела эксплуатации технической инфраструктуры: Мухамадеев Алексей Викторович, тел.  +7 (347) 221 - 55-87, </w:t>
            </w:r>
          </w:p>
          <w:p w:rsidR="00A95804" w:rsidRPr="005D29E3" w:rsidRDefault="00A95804" w:rsidP="00A95804">
            <w:pPr>
              <w:rPr>
                <w:color w:val="000000"/>
                <w:sz w:val="22"/>
                <w:szCs w:val="22"/>
              </w:rPr>
            </w:pPr>
            <w:r w:rsidRPr="005D29E3">
              <w:rPr>
                <w:color w:val="000000"/>
                <w:sz w:val="22"/>
                <w:szCs w:val="22"/>
              </w:rPr>
              <w:t>эл. Почта MuhamadeevAV@bashtel.ru</w:t>
            </w:r>
          </w:p>
        </w:tc>
      </w:tr>
    </w:tbl>
    <w:p w:rsidR="006C19A5" w:rsidRDefault="006C19A5" w:rsidP="00341A9D">
      <w:pPr>
        <w:rPr>
          <w:rFonts w:eastAsia="Calibri"/>
          <w:iCs/>
        </w:rPr>
      </w:pPr>
    </w:p>
    <w:p w:rsidR="00D03D15" w:rsidRDefault="00D03D15" w:rsidP="00341A9D">
      <w:pPr>
        <w:rPr>
          <w:rFonts w:eastAsia="Calibri"/>
          <w:i/>
          <w:iCs/>
        </w:rPr>
      </w:pPr>
    </w:p>
    <w:p w:rsidR="00D03D15" w:rsidRDefault="00D03D15" w:rsidP="00D03D15">
      <w:pPr>
        <w:pStyle w:val="a7"/>
        <w:numPr>
          <w:ilvl w:val="0"/>
          <w:numId w:val="30"/>
        </w:numPr>
        <w:rPr>
          <w:b/>
          <w:i/>
        </w:rPr>
      </w:pPr>
      <w:r w:rsidRPr="00D03D15">
        <w:rPr>
          <w:b/>
          <w:i/>
        </w:rPr>
        <w:t>Цена договора ______</w:t>
      </w:r>
      <w:r>
        <w:rPr>
          <w:b/>
          <w:i/>
        </w:rPr>
        <w:t>_____________________</w:t>
      </w:r>
      <w:r w:rsidR="008F4A8E">
        <w:rPr>
          <w:b/>
          <w:i/>
        </w:rPr>
        <w:t xml:space="preserve"> руб. (с</w:t>
      </w:r>
      <w:r w:rsidRPr="00D03D15">
        <w:rPr>
          <w:b/>
          <w:i/>
        </w:rPr>
        <w:t xml:space="preserve"> НДС 18%</w:t>
      </w:r>
      <w:r>
        <w:rPr>
          <w:b/>
          <w:i/>
        </w:rPr>
        <w:t xml:space="preserve"> </w:t>
      </w:r>
      <w:r w:rsidR="008F4A8E">
        <w:rPr>
          <w:b/>
          <w:i/>
        </w:rPr>
        <w:t>, _________ руб</w:t>
      </w:r>
      <w:r w:rsidR="008F4A8E" w:rsidRPr="00D03D15">
        <w:rPr>
          <w:b/>
          <w:i/>
        </w:rPr>
        <w:t>.</w:t>
      </w:r>
      <w:r w:rsidR="008F4A8E">
        <w:rPr>
          <w:b/>
          <w:i/>
        </w:rPr>
        <w:t>, без учета НДС, НДС не облагается)</w:t>
      </w:r>
    </w:p>
    <w:p w:rsidR="00D03D15" w:rsidRPr="008F4A8E" w:rsidRDefault="008F4A8E" w:rsidP="008F4A8E">
      <w:pPr>
        <w:ind w:left="8496"/>
        <w:rPr>
          <w:b/>
          <w:i/>
          <w:vertAlign w:val="superscript"/>
        </w:rPr>
      </w:pPr>
      <w:r>
        <w:rPr>
          <w:b/>
          <w:i/>
          <w:vertAlign w:val="superscript"/>
        </w:rPr>
        <w:t>указать необходимое</w:t>
      </w: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headerReference w:type="first" r:id="rId41"/>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EB3BDD" w:rsidP="00EB3BDD">
      <w:pPr>
        <w:jc w:val="right"/>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tbl>
      <w:tblPr>
        <w:tblW w:w="15367" w:type="dxa"/>
        <w:tblLook w:val="04A0" w:firstRow="1" w:lastRow="0" w:firstColumn="1" w:lastColumn="0" w:noHBand="0" w:noVBand="1"/>
      </w:tblPr>
      <w:tblGrid>
        <w:gridCol w:w="1854"/>
        <w:gridCol w:w="2682"/>
        <w:gridCol w:w="1560"/>
        <w:gridCol w:w="960"/>
        <w:gridCol w:w="1317"/>
        <w:gridCol w:w="1692"/>
        <w:gridCol w:w="1680"/>
        <w:gridCol w:w="1852"/>
        <w:gridCol w:w="68"/>
        <w:gridCol w:w="1702"/>
      </w:tblGrid>
      <w:tr w:rsidR="00FF36C3" w:rsidRPr="00FF36C3" w:rsidTr="00AE7A4B">
        <w:trPr>
          <w:trHeight w:val="315"/>
        </w:trPr>
        <w:tc>
          <w:tcPr>
            <w:tcW w:w="15367" w:type="dxa"/>
            <w:gridSpan w:val="10"/>
            <w:tcBorders>
              <w:top w:val="nil"/>
              <w:left w:val="nil"/>
              <w:bottom w:val="single" w:sz="4" w:space="0" w:color="auto"/>
              <w:right w:val="nil"/>
            </w:tcBorders>
            <w:shd w:val="clear" w:color="auto" w:fill="auto"/>
            <w:noWrap/>
            <w:vAlign w:val="bottom"/>
            <w:hideMark/>
          </w:tcPr>
          <w:p w:rsidR="00FF36C3" w:rsidRPr="00FF36C3" w:rsidRDefault="00FF36C3" w:rsidP="00FF36C3">
            <w:pPr>
              <w:jc w:val="center"/>
              <w:rPr>
                <w:b/>
                <w:bCs/>
                <w:color w:val="000000"/>
              </w:rPr>
            </w:pPr>
            <w:r w:rsidRPr="00FF36C3">
              <w:rPr>
                <w:b/>
                <w:bCs/>
                <w:color w:val="000000"/>
              </w:rPr>
              <w:t>СПЕЦИФИКАЦИЯ</w:t>
            </w:r>
          </w:p>
        </w:tc>
      </w:tr>
      <w:tr w:rsidR="00AE7A4B" w:rsidRPr="00FF36C3" w:rsidTr="00AE7A4B">
        <w:trPr>
          <w:trHeight w:val="1675"/>
        </w:trPr>
        <w:tc>
          <w:tcPr>
            <w:tcW w:w="1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7A4B" w:rsidRPr="00FF36C3" w:rsidRDefault="00AE7A4B" w:rsidP="00FF36C3">
            <w:pPr>
              <w:ind w:right="753"/>
              <w:jc w:val="center"/>
              <w:rPr>
                <w:color w:val="000000"/>
                <w:sz w:val="22"/>
                <w:szCs w:val="22"/>
              </w:rPr>
            </w:pPr>
            <w:r w:rsidRPr="00FF36C3">
              <w:rPr>
                <w:color w:val="000000"/>
                <w:sz w:val="22"/>
                <w:szCs w:val="22"/>
              </w:rPr>
              <w:t>№ п.п.</w:t>
            </w:r>
          </w:p>
        </w:tc>
        <w:tc>
          <w:tcPr>
            <w:tcW w:w="2682" w:type="dxa"/>
            <w:tcBorders>
              <w:top w:val="single" w:sz="4" w:space="0" w:color="auto"/>
              <w:left w:val="nil"/>
              <w:bottom w:val="single" w:sz="4" w:space="0" w:color="auto"/>
              <w:right w:val="single" w:sz="4" w:space="0" w:color="auto"/>
            </w:tcBorders>
            <w:shd w:val="clear" w:color="auto" w:fill="auto"/>
            <w:vAlign w:val="center"/>
            <w:hideMark/>
          </w:tcPr>
          <w:p w:rsidR="00AE7A4B" w:rsidRPr="00FF36C3" w:rsidRDefault="00AE7A4B" w:rsidP="00FF36C3">
            <w:pPr>
              <w:jc w:val="center"/>
              <w:rPr>
                <w:color w:val="000000"/>
                <w:sz w:val="22"/>
                <w:szCs w:val="22"/>
              </w:rPr>
            </w:pPr>
            <w:r w:rsidRPr="00FF36C3">
              <w:rPr>
                <w:color w:val="000000"/>
                <w:sz w:val="22"/>
                <w:szCs w:val="22"/>
              </w:rPr>
              <w:t> </w:t>
            </w:r>
            <w:r>
              <w:rPr>
                <w:color w:val="000000"/>
                <w:sz w:val="22"/>
                <w:szCs w:val="22"/>
              </w:rPr>
              <w:t>Наименование товара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7A4B" w:rsidRPr="00FF36C3" w:rsidRDefault="00AE7A4B" w:rsidP="00FF36C3">
            <w:pPr>
              <w:jc w:val="center"/>
              <w:rPr>
                <w:color w:val="000000"/>
                <w:sz w:val="22"/>
                <w:szCs w:val="22"/>
              </w:rPr>
            </w:pPr>
            <w:r w:rsidRPr="00FF36C3">
              <w:rPr>
                <w:color w:val="000000"/>
                <w:sz w:val="22"/>
                <w:szCs w:val="22"/>
              </w:rPr>
              <w:t>Описание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7A4B" w:rsidRPr="00FF36C3" w:rsidRDefault="00AE7A4B" w:rsidP="00FF36C3">
            <w:pPr>
              <w:jc w:val="center"/>
              <w:rPr>
                <w:color w:val="000000"/>
                <w:sz w:val="22"/>
                <w:szCs w:val="22"/>
              </w:rPr>
            </w:pPr>
            <w:r w:rsidRPr="00FF36C3">
              <w:rPr>
                <w:color w:val="000000"/>
                <w:sz w:val="22"/>
                <w:szCs w:val="22"/>
              </w:rPr>
              <w:t>Eд.изм</w:t>
            </w:r>
          </w:p>
        </w:tc>
        <w:tc>
          <w:tcPr>
            <w:tcW w:w="1317" w:type="dxa"/>
            <w:tcBorders>
              <w:top w:val="single" w:sz="4" w:space="0" w:color="auto"/>
              <w:left w:val="nil"/>
              <w:bottom w:val="single" w:sz="4" w:space="0" w:color="auto"/>
              <w:right w:val="single" w:sz="4" w:space="0" w:color="auto"/>
            </w:tcBorders>
            <w:shd w:val="clear" w:color="auto" w:fill="auto"/>
            <w:noWrap/>
            <w:vAlign w:val="center"/>
          </w:tcPr>
          <w:p w:rsidR="00AE7A4B" w:rsidRPr="00FF36C3" w:rsidRDefault="00AE7A4B" w:rsidP="00FF36C3">
            <w:pPr>
              <w:jc w:val="center"/>
              <w:rPr>
                <w:color w:val="000000"/>
                <w:sz w:val="22"/>
                <w:szCs w:val="22"/>
              </w:rPr>
            </w:pPr>
            <w:r>
              <w:rPr>
                <w:color w:val="000000"/>
                <w:sz w:val="22"/>
                <w:szCs w:val="22"/>
              </w:rPr>
              <w:t>Количество</w:t>
            </w:r>
          </w:p>
        </w:tc>
        <w:tc>
          <w:tcPr>
            <w:tcW w:w="1692" w:type="dxa"/>
            <w:tcBorders>
              <w:top w:val="single" w:sz="4" w:space="0" w:color="auto"/>
              <w:left w:val="single" w:sz="4" w:space="0" w:color="auto"/>
              <w:bottom w:val="single" w:sz="4" w:space="0" w:color="auto"/>
              <w:right w:val="single" w:sz="4" w:space="0" w:color="auto"/>
            </w:tcBorders>
            <w:shd w:val="clear" w:color="auto" w:fill="auto"/>
            <w:hideMark/>
          </w:tcPr>
          <w:p w:rsidR="00AE7A4B" w:rsidRPr="00FF36C3" w:rsidRDefault="00AE7A4B" w:rsidP="00FF36C3">
            <w:pPr>
              <w:jc w:val="center"/>
              <w:rPr>
                <w:sz w:val="22"/>
                <w:szCs w:val="22"/>
              </w:rPr>
            </w:pPr>
            <w:r w:rsidRPr="00FF36C3">
              <w:rPr>
                <w:sz w:val="22"/>
                <w:szCs w:val="22"/>
              </w:rPr>
              <w:t>Цена за единицу измерения без НДС, включая стоимость тары и доставку, рубли РФ</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AE7A4B" w:rsidRPr="00FF36C3" w:rsidRDefault="00AE7A4B" w:rsidP="00FF36C3">
            <w:pPr>
              <w:jc w:val="center"/>
              <w:rPr>
                <w:color w:val="000000"/>
                <w:sz w:val="22"/>
                <w:szCs w:val="22"/>
              </w:rPr>
            </w:pPr>
            <w:r w:rsidRPr="00FF36C3">
              <w:rPr>
                <w:color w:val="000000"/>
                <w:sz w:val="22"/>
                <w:szCs w:val="22"/>
              </w:rPr>
              <w:t>Сумма без НДС, включая стоимость тары и доставку, рубли РФ</w:t>
            </w:r>
          </w:p>
        </w:tc>
        <w:tc>
          <w:tcPr>
            <w:tcW w:w="1852" w:type="dxa"/>
            <w:tcBorders>
              <w:top w:val="single" w:sz="4" w:space="0" w:color="auto"/>
              <w:left w:val="single" w:sz="4" w:space="0" w:color="auto"/>
              <w:bottom w:val="single" w:sz="4" w:space="0" w:color="auto"/>
              <w:right w:val="single" w:sz="4" w:space="0" w:color="auto"/>
            </w:tcBorders>
            <w:shd w:val="clear" w:color="auto" w:fill="auto"/>
            <w:hideMark/>
          </w:tcPr>
          <w:p w:rsidR="00AE7A4B" w:rsidRPr="00FF36C3" w:rsidRDefault="00AE7A4B" w:rsidP="00FF36C3">
            <w:pPr>
              <w:jc w:val="center"/>
              <w:rPr>
                <w:color w:val="000000"/>
                <w:sz w:val="22"/>
                <w:szCs w:val="22"/>
              </w:rPr>
            </w:pPr>
            <w:r w:rsidRPr="00FF36C3">
              <w:rPr>
                <w:color w:val="000000"/>
                <w:sz w:val="22"/>
                <w:szCs w:val="22"/>
              </w:rPr>
              <w:t>Сумма в том числе НДС, включая стоимость тары и доставку, рубли РФ</w:t>
            </w:r>
          </w:p>
        </w:tc>
        <w:tc>
          <w:tcPr>
            <w:tcW w:w="17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E7A4B" w:rsidRPr="00FF36C3" w:rsidRDefault="00AE7A4B" w:rsidP="00FF36C3">
            <w:pPr>
              <w:jc w:val="center"/>
              <w:rPr>
                <w:color w:val="000000"/>
                <w:sz w:val="22"/>
                <w:szCs w:val="22"/>
              </w:rPr>
            </w:pPr>
            <w:r w:rsidRPr="00FF36C3">
              <w:rPr>
                <w:color w:val="000000"/>
                <w:sz w:val="22"/>
                <w:szCs w:val="22"/>
              </w:rPr>
              <w:t>Адрес поставки</w:t>
            </w:r>
          </w:p>
        </w:tc>
      </w:tr>
      <w:tr w:rsidR="00AE7A4B" w:rsidRPr="00FF36C3" w:rsidTr="00AE7A4B">
        <w:trPr>
          <w:trHeight w:val="300"/>
        </w:trPr>
        <w:tc>
          <w:tcPr>
            <w:tcW w:w="18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7A4B" w:rsidRPr="00FF36C3" w:rsidRDefault="00AE7A4B" w:rsidP="00AE7A4B">
            <w:pPr>
              <w:jc w:val="center"/>
              <w:rPr>
                <w:color w:val="000000"/>
                <w:sz w:val="22"/>
                <w:szCs w:val="22"/>
              </w:rPr>
            </w:pPr>
            <w:r w:rsidRPr="00FF36C3">
              <w:rPr>
                <w:color w:val="000000"/>
                <w:sz w:val="22"/>
                <w:szCs w:val="22"/>
              </w:rPr>
              <w:t>1</w:t>
            </w:r>
          </w:p>
        </w:tc>
        <w:tc>
          <w:tcPr>
            <w:tcW w:w="2682" w:type="dxa"/>
            <w:tcBorders>
              <w:top w:val="single" w:sz="4" w:space="0" w:color="auto"/>
              <w:left w:val="nil"/>
              <w:bottom w:val="single" w:sz="4" w:space="0" w:color="auto"/>
              <w:right w:val="single" w:sz="4" w:space="0" w:color="auto"/>
            </w:tcBorders>
            <w:shd w:val="clear" w:color="auto" w:fill="auto"/>
            <w:noWrap/>
            <w:vAlign w:val="bottom"/>
            <w:hideMark/>
          </w:tcPr>
          <w:p w:rsidR="00AE7A4B" w:rsidRPr="00FF36C3" w:rsidRDefault="00AE7A4B" w:rsidP="00AE7A4B">
            <w:pPr>
              <w:jc w:val="center"/>
              <w:rPr>
                <w:color w:val="000000"/>
                <w:sz w:val="22"/>
                <w:szCs w:val="22"/>
              </w:rPr>
            </w:pPr>
            <w:r w:rsidRPr="00FF36C3">
              <w:rPr>
                <w:color w:val="000000"/>
                <w:sz w:val="22"/>
                <w:szCs w:val="22"/>
              </w:rPr>
              <w:t> </w:t>
            </w:r>
            <w:r>
              <w:rPr>
                <w:color w:val="000000"/>
                <w:sz w:val="22"/>
                <w:szCs w:val="22"/>
              </w:rPr>
              <w:t>2</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AE7A4B" w:rsidRPr="00FF36C3" w:rsidRDefault="00AE7A4B" w:rsidP="00AE7A4B">
            <w:pPr>
              <w:jc w:val="center"/>
              <w:rPr>
                <w:color w:val="000000"/>
                <w:sz w:val="22"/>
                <w:szCs w:val="22"/>
              </w:rPr>
            </w:pPr>
            <w:r>
              <w:rPr>
                <w:color w:val="000000"/>
                <w:sz w:val="22"/>
                <w:szCs w:val="22"/>
              </w:rPr>
              <w:t>3</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AE7A4B" w:rsidRPr="00FF36C3" w:rsidRDefault="00AE7A4B" w:rsidP="00AE7A4B">
            <w:pPr>
              <w:jc w:val="center"/>
              <w:rPr>
                <w:color w:val="000000"/>
                <w:sz w:val="22"/>
                <w:szCs w:val="22"/>
              </w:rPr>
            </w:pPr>
          </w:p>
        </w:tc>
        <w:tc>
          <w:tcPr>
            <w:tcW w:w="1317" w:type="dxa"/>
            <w:tcBorders>
              <w:top w:val="single" w:sz="4" w:space="0" w:color="auto"/>
              <w:left w:val="nil"/>
              <w:bottom w:val="single" w:sz="4" w:space="0" w:color="auto"/>
              <w:right w:val="single" w:sz="4" w:space="0" w:color="auto"/>
            </w:tcBorders>
            <w:shd w:val="clear" w:color="auto" w:fill="auto"/>
            <w:noWrap/>
            <w:vAlign w:val="bottom"/>
            <w:hideMark/>
          </w:tcPr>
          <w:p w:rsidR="00AE7A4B" w:rsidRPr="00FF36C3" w:rsidRDefault="00AE7A4B" w:rsidP="00AE7A4B">
            <w:pPr>
              <w:jc w:val="center"/>
              <w:rPr>
                <w:color w:val="000000"/>
                <w:sz w:val="22"/>
                <w:szCs w:val="22"/>
              </w:rPr>
            </w:pPr>
            <w:r w:rsidRPr="00FF36C3">
              <w:rPr>
                <w:color w:val="000000"/>
                <w:sz w:val="22"/>
                <w:szCs w:val="22"/>
              </w:rPr>
              <w:t>4</w:t>
            </w:r>
          </w:p>
        </w:tc>
        <w:tc>
          <w:tcPr>
            <w:tcW w:w="1692" w:type="dxa"/>
            <w:tcBorders>
              <w:top w:val="single" w:sz="4" w:space="0" w:color="auto"/>
              <w:left w:val="nil"/>
              <w:bottom w:val="single" w:sz="4" w:space="0" w:color="auto"/>
              <w:right w:val="single" w:sz="4" w:space="0" w:color="auto"/>
            </w:tcBorders>
            <w:shd w:val="clear" w:color="auto" w:fill="auto"/>
            <w:noWrap/>
            <w:vAlign w:val="bottom"/>
            <w:hideMark/>
          </w:tcPr>
          <w:p w:rsidR="00AE7A4B" w:rsidRPr="00FF36C3" w:rsidRDefault="00AE7A4B" w:rsidP="00AE7A4B">
            <w:pPr>
              <w:jc w:val="center"/>
              <w:rPr>
                <w:color w:val="000000"/>
                <w:sz w:val="22"/>
                <w:szCs w:val="22"/>
              </w:rPr>
            </w:pPr>
            <w:r w:rsidRPr="00FF36C3">
              <w:rPr>
                <w:color w:val="000000"/>
                <w:sz w:val="22"/>
                <w:szCs w:val="22"/>
              </w:rPr>
              <w:t>5</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AE7A4B" w:rsidRPr="00FF36C3" w:rsidRDefault="00AE7A4B" w:rsidP="00AE7A4B">
            <w:pPr>
              <w:jc w:val="center"/>
              <w:rPr>
                <w:color w:val="000000"/>
                <w:sz w:val="22"/>
                <w:szCs w:val="22"/>
              </w:rPr>
            </w:pPr>
            <w:r>
              <w:rPr>
                <w:color w:val="000000"/>
                <w:sz w:val="22"/>
                <w:szCs w:val="22"/>
              </w:rPr>
              <w:t>6</w:t>
            </w:r>
          </w:p>
        </w:tc>
        <w:tc>
          <w:tcPr>
            <w:tcW w:w="1852" w:type="dxa"/>
            <w:tcBorders>
              <w:top w:val="single" w:sz="4" w:space="0" w:color="auto"/>
              <w:left w:val="nil"/>
              <w:bottom w:val="single" w:sz="4" w:space="0" w:color="auto"/>
              <w:right w:val="single" w:sz="4" w:space="0" w:color="000000"/>
            </w:tcBorders>
            <w:shd w:val="clear" w:color="auto" w:fill="auto"/>
            <w:noWrap/>
            <w:vAlign w:val="bottom"/>
            <w:hideMark/>
          </w:tcPr>
          <w:p w:rsidR="00AE7A4B" w:rsidRPr="00FF36C3" w:rsidRDefault="00AE7A4B" w:rsidP="00AE7A4B">
            <w:pPr>
              <w:jc w:val="center"/>
              <w:rPr>
                <w:color w:val="000000"/>
                <w:sz w:val="22"/>
                <w:szCs w:val="22"/>
              </w:rPr>
            </w:pPr>
            <w:r>
              <w:rPr>
                <w:color w:val="000000"/>
                <w:sz w:val="22"/>
                <w:szCs w:val="22"/>
              </w:rPr>
              <w:t>7</w:t>
            </w:r>
          </w:p>
        </w:tc>
        <w:tc>
          <w:tcPr>
            <w:tcW w:w="1770" w:type="dxa"/>
            <w:gridSpan w:val="2"/>
            <w:tcBorders>
              <w:top w:val="single" w:sz="4" w:space="0" w:color="auto"/>
              <w:left w:val="nil"/>
              <w:bottom w:val="single" w:sz="4" w:space="0" w:color="auto"/>
              <w:right w:val="single" w:sz="4" w:space="0" w:color="000000"/>
            </w:tcBorders>
            <w:shd w:val="clear" w:color="auto" w:fill="auto"/>
            <w:vAlign w:val="bottom"/>
          </w:tcPr>
          <w:p w:rsidR="00AE7A4B" w:rsidRPr="00FF36C3" w:rsidRDefault="00AE7A4B" w:rsidP="00AE7A4B">
            <w:pPr>
              <w:jc w:val="center"/>
              <w:rPr>
                <w:color w:val="000000"/>
                <w:sz w:val="22"/>
                <w:szCs w:val="22"/>
              </w:rPr>
            </w:pPr>
            <w:r w:rsidRPr="00FF36C3">
              <w:rPr>
                <w:color w:val="000000"/>
                <w:sz w:val="22"/>
                <w:szCs w:val="22"/>
              </w:rPr>
              <w:t>8</w:t>
            </w:r>
          </w:p>
        </w:tc>
      </w:tr>
      <w:tr w:rsidR="00AE7A4B" w:rsidRPr="00FF36C3" w:rsidTr="00AE7A4B">
        <w:trPr>
          <w:trHeight w:val="1410"/>
        </w:trPr>
        <w:tc>
          <w:tcPr>
            <w:tcW w:w="1854" w:type="dxa"/>
            <w:tcBorders>
              <w:top w:val="single" w:sz="4" w:space="0" w:color="auto"/>
              <w:left w:val="single" w:sz="4" w:space="0" w:color="auto"/>
              <w:bottom w:val="single" w:sz="4" w:space="0" w:color="auto"/>
              <w:right w:val="single" w:sz="4" w:space="0" w:color="auto"/>
            </w:tcBorders>
            <w:shd w:val="clear" w:color="auto" w:fill="auto"/>
            <w:noWrap/>
            <w:hideMark/>
          </w:tcPr>
          <w:p w:rsidR="00AE7A4B" w:rsidRPr="00FF36C3" w:rsidRDefault="00AE7A4B" w:rsidP="00AE7A4B">
            <w:pPr>
              <w:jc w:val="center"/>
              <w:rPr>
                <w:color w:val="000000"/>
                <w:sz w:val="22"/>
                <w:szCs w:val="22"/>
              </w:rPr>
            </w:pPr>
            <w:r w:rsidRPr="00FF36C3">
              <w:rPr>
                <w:color w:val="000000"/>
                <w:sz w:val="22"/>
                <w:szCs w:val="22"/>
              </w:rPr>
              <w:t>1</w:t>
            </w:r>
          </w:p>
        </w:tc>
        <w:tc>
          <w:tcPr>
            <w:tcW w:w="2682" w:type="dxa"/>
            <w:tcBorders>
              <w:top w:val="single" w:sz="4" w:space="0" w:color="auto"/>
              <w:left w:val="nil"/>
              <w:bottom w:val="single" w:sz="4" w:space="0" w:color="auto"/>
              <w:right w:val="nil"/>
            </w:tcBorders>
            <w:shd w:val="clear" w:color="auto" w:fill="auto"/>
            <w:hideMark/>
          </w:tcPr>
          <w:p w:rsidR="00AE7A4B" w:rsidRPr="00FF36C3" w:rsidRDefault="00AE7A4B" w:rsidP="00AE7A4B">
            <w:pPr>
              <w:rPr>
                <w:color w:val="000000"/>
                <w:sz w:val="22"/>
                <w:szCs w:val="22"/>
              </w:rPr>
            </w:pPr>
            <w:r w:rsidRPr="00FF36C3">
              <w:rPr>
                <w:color w:val="000000"/>
                <w:sz w:val="22"/>
                <w:szCs w:val="22"/>
              </w:rPr>
              <w:t>АППАРАТ ДЛЯ СВАРКИ ОПТИЧЕСКИХ ВОЛОКОН SUMITOMO T-71C-PLUS</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AE7A4B" w:rsidRPr="00FF36C3" w:rsidRDefault="00AE7A4B" w:rsidP="00AE7A4B">
            <w:pPr>
              <w:rPr>
                <w:color w:val="000000"/>
                <w:sz w:val="22"/>
                <w:szCs w:val="22"/>
              </w:rPr>
            </w:pPr>
            <w:r w:rsidRPr="00FF36C3">
              <w:rPr>
                <w:color w:val="000000"/>
                <w:sz w:val="22"/>
                <w:szCs w:val="22"/>
              </w:rPr>
              <w:t xml:space="preserve">согласно комплекта поставки  </w:t>
            </w:r>
          </w:p>
        </w:tc>
        <w:tc>
          <w:tcPr>
            <w:tcW w:w="960" w:type="dxa"/>
            <w:tcBorders>
              <w:top w:val="single" w:sz="4" w:space="0" w:color="auto"/>
              <w:left w:val="nil"/>
              <w:bottom w:val="single" w:sz="4" w:space="0" w:color="auto"/>
              <w:right w:val="nil"/>
            </w:tcBorders>
            <w:shd w:val="clear" w:color="auto" w:fill="auto"/>
            <w:noWrap/>
            <w:vAlign w:val="center"/>
            <w:hideMark/>
          </w:tcPr>
          <w:p w:rsidR="00AE7A4B" w:rsidRPr="00FF36C3" w:rsidRDefault="00AE7A4B" w:rsidP="00AE7A4B">
            <w:pPr>
              <w:jc w:val="center"/>
              <w:rPr>
                <w:color w:val="000000"/>
                <w:sz w:val="22"/>
                <w:szCs w:val="22"/>
              </w:rPr>
            </w:pPr>
            <w:r w:rsidRPr="00FF36C3">
              <w:rPr>
                <w:color w:val="000000"/>
                <w:sz w:val="22"/>
                <w:szCs w:val="22"/>
              </w:rPr>
              <w:t>компл</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7A4B" w:rsidRPr="00FF36C3" w:rsidRDefault="00AE7A4B" w:rsidP="00AE7A4B">
            <w:pPr>
              <w:jc w:val="center"/>
              <w:rPr>
                <w:color w:val="000000"/>
                <w:sz w:val="22"/>
                <w:szCs w:val="22"/>
              </w:rPr>
            </w:pPr>
            <w:r w:rsidRPr="00FF36C3">
              <w:rPr>
                <w:color w:val="000000"/>
                <w:sz w:val="22"/>
                <w:szCs w:val="22"/>
              </w:rPr>
              <w:t>3</w:t>
            </w:r>
          </w:p>
        </w:tc>
        <w:tc>
          <w:tcPr>
            <w:tcW w:w="1692" w:type="dxa"/>
            <w:tcBorders>
              <w:top w:val="single" w:sz="4" w:space="0" w:color="auto"/>
              <w:left w:val="nil"/>
              <w:bottom w:val="single" w:sz="4" w:space="0" w:color="auto"/>
              <w:right w:val="nil"/>
            </w:tcBorders>
            <w:shd w:val="clear" w:color="auto" w:fill="auto"/>
            <w:vAlign w:val="center"/>
            <w:hideMark/>
          </w:tcPr>
          <w:p w:rsidR="00AE7A4B" w:rsidRPr="00FF36C3" w:rsidRDefault="00AE7A4B" w:rsidP="00AE7A4B">
            <w:pPr>
              <w:jc w:val="right"/>
              <w:rPr>
                <w:sz w:val="22"/>
                <w:szCs w:val="22"/>
              </w:rPr>
            </w:pPr>
            <w:r w:rsidRPr="00FF36C3">
              <w:rPr>
                <w:sz w:val="22"/>
                <w:szCs w:val="22"/>
              </w:rPr>
              <w:t xml:space="preserve"> 275 423,73   </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7A4B" w:rsidRPr="00FF36C3" w:rsidRDefault="00AE7A4B" w:rsidP="00AE7A4B">
            <w:pPr>
              <w:jc w:val="center"/>
              <w:rPr>
                <w:sz w:val="22"/>
                <w:szCs w:val="22"/>
              </w:rPr>
            </w:pPr>
            <w:r w:rsidRPr="00FF36C3">
              <w:rPr>
                <w:sz w:val="22"/>
                <w:szCs w:val="22"/>
              </w:rPr>
              <w:t xml:space="preserve">        826 271,19   </w:t>
            </w:r>
          </w:p>
        </w:tc>
        <w:tc>
          <w:tcPr>
            <w:tcW w:w="1852" w:type="dxa"/>
            <w:tcBorders>
              <w:top w:val="single" w:sz="4" w:space="0" w:color="auto"/>
              <w:left w:val="nil"/>
              <w:bottom w:val="single" w:sz="4" w:space="0" w:color="auto"/>
              <w:right w:val="single" w:sz="4" w:space="0" w:color="auto"/>
            </w:tcBorders>
            <w:shd w:val="clear" w:color="auto" w:fill="auto"/>
            <w:vAlign w:val="center"/>
            <w:hideMark/>
          </w:tcPr>
          <w:p w:rsidR="00AE7A4B" w:rsidRPr="00FF36C3" w:rsidRDefault="00AE7A4B" w:rsidP="00AE7A4B">
            <w:pPr>
              <w:jc w:val="right"/>
              <w:rPr>
                <w:sz w:val="22"/>
                <w:szCs w:val="22"/>
              </w:rPr>
            </w:pPr>
            <w:r w:rsidRPr="00FF36C3">
              <w:rPr>
                <w:sz w:val="22"/>
                <w:szCs w:val="22"/>
              </w:rPr>
              <w:t xml:space="preserve">975 000,00  </w:t>
            </w:r>
          </w:p>
        </w:tc>
        <w:tc>
          <w:tcPr>
            <w:tcW w:w="1770" w:type="dxa"/>
            <w:gridSpan w:val="2"/>
            <w:tcBorders>
              <w:top w:val="single" w:sz="4" w:space="0" w:color="auto"/>
              <w:left w:val="nil"/>
              <w:bottom w:val="single" w:sz="4" w:space="0" w:color="auto"/>
              <w:right w:val="single" w:sz="4" w:space="0" w:color="auto"/>
            </w:tcBorders>
            <w:shd w:val="clear" w:color="auto" w:fill="auto"/>
            <w:hideMark/>
          </w:tcPr>
          <w:p w:rsidR="00AE7A4B" w:rsidRPr="00FF36C3" w:rsidRDefault="00AE7A4B" w:rsidP="00AE7A4B">
            <w:pPr>
              <w:rPr>
                <w:color w:val="000000"/>
                <w:sz w:val="22"/>
                <w:szCs w:val="22"/>
              </w:rPr>
            </w:pPr>
            <w:r w:rsidRPr="00FF36C3">
              <w:rPr>
                <w:color w:val="000000"/>
                <w:sz w:val="22"/>
                <w:szCs w:val="22"/>
              </w:rPr>
              <w:t xml:space="preserve"> 450027 г.Уфа ул. Каспийская, д. 14,                                Вязовская Н.А.                                          сот. 8-9872597248</w:t>
            </w:r>
          </w:p>
        </w:tc>
      </w:tr>
      <w:tr w:rsidR="00AE7A4B" w:rsidRPr="00FF36C3" w:rsidTr="00AE7A4B">
        <w:trPr>
          <w:trHeight w:val="300"/>
        </w:trPr>
        <w:tc>
          <w:tcPr>
            <w:tcW w:w="1854" w:type="dxa"/>
            <w:tcBorders>
              <w:top w:val="single" w:sz="4" w:space="0" w:color="auto"/>
              <w:left w:val="single" w:sz="4" w:space="0" w:color="auto"/>
              <w:bottom w:val="single" w:sz="4" w:space="0" w:color="auto"/>
              <w:right w:val="nil"/>
            </w:tcBorders>
            <w:shd w:val="clear" w:color="auto" w:fill="auto"/>
            <w:noWrap/>
            <w:vAlign w:val="bottom"/>
            <w:hideMark/>
          </w:tcPr>
          <w:p w:rsidR="00AE7A4B" w:rsidRPr="00FF36C3" w:rsidRDefault="00AE7A4B" w:rsidP="00AE7A4B">
            <w:pPr>
              <w:rPr>
                <w:color w:val="000000"/>
                <w:sz w:val="22"/>
                <w:szCs w:val="22"/>
              </w:rPr>
            </w:pPr>
            <w:r w:rsidRPr="00FF36C3">
              <w:rPr>
                <w:color w:val="000000"/>
                <w:sz w:val="22"/>
                <w:szCs w:val="22"/>
              </w:rPr>
              <w:t> </w:t>
            </w:r>
          </w:p>
        </w:tc>
        <w:tc>
          <w:tcPr>
            <w:tcW w:w="2682" w:type="dxa"/>
            <w:tcBorders>
              <w:top w:val="single" w:sz="4" w:space="0" w:color="auto"/>
              <w:left w:val="nil"/>
              <w:bottom w:val="single" w:sz="4" w:space="0" w:color="auto"/>
              <w:right w:val="nil"/>
            </w:tcBorders>
            <w:shd w:val="clear" w:color="auto" w:fill="auto"/>
            <w:hideMark/>
          </w:tcPr>
          <w:p w:rsidR="00AE7A4B" w:rsidRPr="00FF36C3" w:rsidRDefault="00AE7A4B" w:rsidP="00AE7A4B">
            <w:pPr>
              <w:rPr>
                <w:color w:val="000000"/>
                <w:sz w:val="22"/>
                <w:szCs w:val="22"/>
              </w:rPr>
            </w:pPr>
            <w:r w:rsidRPr="00FF36C3">
              <w:rPr>
                <w:color w:val="000000"/>
                <w:sz w:val="22"/>
                <w:szCs w:val="22"/>
              </w:rPr>
              <w:t> </w:t>
            </w:r>
          </w:p>
        </w:tc>
        <w:tc>
          <w:tcPr>
            <w:tcW w:w="1560" w:type="dxa"/>
            <w:tcBorders>
              <w:top w:val="single" w:sz="4" w:space="0" w:color="auto"/>
              <w:left w:val="nil"/>
              <w:bottom w:val="single" w:sz="4" w:space="0" w:color="auto"/>
              <w:right w:val="nil"/>
            </w:tcBorders>
            <w:shd w:val="clear" w:color="auto" w:fill="auto"/>
            <w:hideMark/>
          </w:tcPr>
          <w:p w:rsidR="00AE7A4B" w:rsidRPr="00FF36C3" w:rsidRDefault="00AE7A4B" w:rsidP="00AE7A4B">
            <w:pPr>
              <w:rPr>
                <w:color w:val="000000"/>
                <w:sz w:val="22"/>
                <w:szCs w:val="22"/>
              </w:rPr>
            </w:pPr>
            <w:r w:rsidRPr="00FF36C3">
              <w:rPr>
                <w:color w:val="000000"/>
                <w:sz w:val="22"/>
                <w:szCs w:val="22"/>
              </w:rPr>
              <w:t> </w:t>
            </w:r>
          </w:p>
        </w:tc>
        <w:tc>
          <w:tcPr>
            <w:tcW w:w="960" w:type="dxa"/>
            <w:tcBorders>
              <w:top w:val="single" w:sz="4" w:space="0" w:color="auto"/>
              <w:left w:val="nil"/>
              <w:bottom w:val="single" w:sz="4" w:space="0" w:color="auto"/>
              <w:right w:val="nil"/>
            </w:tcBorders>
            <w:shd w:val="clear" w:color="auto" w:fill="auto"/>
            <w:noWrap/>
            <w:vAlign w:val="bottom"/>
            <w:hideMark/>
          </w:tcPr>
          <w:p w:rsidR="00AE7A4B" w:rsidRPr="00FF36C3" w:rsidRDefault="00AE7A4B" w:rsidP="00AE7A4B">
            <w:pPr>
              <w:rPr>
                <w:color w:val="000000"/>
                <w:sz w:val="22"/>
                <w:szCs w:val="22"/>
              </w:rPr>
            </w:pPr>
            <w:r w:rsidRPr="00FF36C3">
              <w:rPr>
                <w:color w:val="000000"/>
                <w:sz w:val="22"/>
                <w:szCs w:val="22"/>
              </w:rPr>
              <w:t> </w:t>
            </w:r>
          </w:p>
        </w:tc>
        <w:tc>
          <w:tcPr>
            <w:tcW w:w="1317" w:type="dxa"/>
            <w:tcBorders>
              <w:top w:val="single" w:sz="4" w:space="0" w:color="auto"/>
              <w:left w:val="nil"/>
              <w:bottom w:val="single" w:sz="4" w:space="0" w:color="auto"/>
              <w:right w:val="nil"/>
            </w:tcBorders>
            <w:shd w:val="clear" w:color="auto" w:fill="auto"/>
            <w:noWrap/>
            <w:vAlign w:val="bottom"/>
            <w:hideMark/>
          </w:tcPr>
          <w:p w:rsidR="00AE7A4B" w:rsidRPr="00FF36C3" w:rsidRDefault="00AE7A4B" w:rsidP="00AE7A4B">
            <w:pPr>
              <w:rPr>
                <w:color w:val="000000"/>
                <w:sz w:val="22"/>
                <w:szCs w:val="22"/>
              </w:rPr>
            </w:pPr>
            <w:r w:rsidRPr="00FF36C3">
              <w:rPr>
                <w:color w:val="000000"/>
                <w:sz w:val="22"/>
                <w:szCs w:val="22"/>
              </w:rPr>
              <w:t> </w:t>
            </w:r>
          </w:p>
        </w:tc>
        <w:tc>
          <w:tcPr>
            <w:tcW w:w="1692" w:type="dxa"/>
            <w:tcBorders>
              <w:top w:val="single" w:sz="4" w:space="0" w:color="auto"/>
              <w:left w:val="nil"/>
              <w:bottom w:val="single" w:sz="4" w:space="0" w:color="auto"/>
              <w:right w:val="nil"/>
            </w:tcBorders>
            <w:shd w:val="clear" w:color="auto" w:fill="auto"/>
            <w:noWrap/>
            <w:vAlign w:val="bottom"/>
            <w:hideMark/>
          </w:tcPr>
          <w:p w:rsidR="00AE7A4B" w:rsidRPr="00FF36C3" w:rsidRDefault="00AE7A4B" w:rsidP="00AE7A4B">
            <w:pPr>
              <w:rPr>
                <w:sz w:val="22"/>
                <w:szCs w:val="22"/>
              </w:rPr>
            </w:pPr>
            <w:r w:rsidRPr="00FF36C3">
              <w:rPr>
                <w:sz w:val="22"/>
                <w:szCs w:val="22"/>
              </w:rPr>
              <w:t> </w:t>
            </w:r>
          </w:p>
        </w:tc>
        <w:tc>
          <w:tcPr>
            <w:tcW w:w="1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7A4B" w:rsidRPr="00FF36C3" w:rsidRDefault="00AE7A4B" w:rsidP="00AE7A4B">
            <w:pPr>
              <w:jc w:val="right"/>
              <w:rPr>
                <w:sz w:val="22"/>
                <w:szCs w:val="22"/>
              </w:rPr>
            </w:pPr>
            <w:r w:rsidRPr="00FF36C3">
              <w:rPr>
                <w:sz w:val="22"/>
                <w:szCs w:val="22"/>
              </w:rPr>
              <w:t xml:space="preserve">826 271,19  </w:t>
            </w:r>
          </w:p>
        </w:tc>
        <w:tc>
          <w:tcPr>
            <w:tcW w:w="1852" w:type="dxa"/>
            <w:tcBorders>
              <w:top w:val="single" w:sz="4" w:space="0" w:color="auto"/>
              <w:left w:val="nil"/>
              <w:bottom w:val="single" w:sz="4" w:space="0" w:color="auto"/>
              <w:right w:val="single" w:sz="4" w:space="0" w:color="auto"/>
            </w:tcBorders>
            <w:shd w:val="clear" w:color="auto" w:fill="auto"/>
            <w:hideMark/>
          </w:tcPr>
          <w:p w:rsidR="00AE7A4B" w:rsidRPr="00FF36C3" w:rsidRDefault="00AE7A4B" w:rsidP="00AE7A4B">
            <w:pPr>
              <w:jc w:val="right"/>
              <w:rPr>
                <w:sz w:val="22"/>
                <w:szCs w:val="22"/>
              </w:rPr>
            </w:pPr>
            <w:r w:rsidRPr="00FF36C3">
              <w:rPr>
                <w:sz w:val="22"/>
                <w:szCs w:val="22"/>
              </w:rPr>
              <w:t xml:space="preserve">975 000,00  </w:t>
            </w:r>
          </w:p>
        </w:tc>
        <w:tc>
          <w:tcPr>
            <w:tcW w:w="1770" w:type="dxa"/>
            <w:gridSpan w:val="2"/>
            <w:tcBorders>
              <w:top w:val="single" w:sz="4" w:space="0" w:color="auto"/>
              <w:left w:val="nil"/>
              <w:bottom w:val="single" w:sz="4" w:space="0" w:color="auto"/>
              <w:right w:val="single" w:sz="4" w:space="0" w:color="auto"/>
            </w:tcBorders>
            <w:shd w:val="clear" w:color="auto" w:fill="auto"/>
            <w:hideMark/>
          </w:tcPr>
          <w:p w:rsidR="00AE7A4B" w:rsidRPr="00FF36C3" w:rsidRDefault="00AE7A4B" w:rsidP="00AE7A4B">
            <w:pPr>
              <w:rPr>
                <w:color w:val="000000"/>
                <w:sz w:val="22"/>
                <w:szCs w:val="22"/>
              </w:rPr>
            </w:pPr>
            <w:r w:rsidRPr="00FF36C3">
              <w:rPr>
                <w:color w:val="000000"/>
                <w:sz w:val="22"/>
                <w:szCs w:val="22"/>
              </w:rPr>
              <w:t> </w:t>
            </w:r>
          </w:p>
        </w:tc>
      </w:tr>
      <w:tr w:rsidR="00AE7A4B" w:rsidRPr="00FF36C3" w:rsidTr="00AE7A4B">
        <w:trPr>
          <w:trHeight w:val="300"/>
        </w:trPr>
        <w:tc>
          <w:tcPr>
            <w:tcW w:w="1854" w:type="dxa"/>
            <w:tcBorders>
              <w:top w:val="single" w:sz="4" w:space="0" w:color="auto"/>
              <w:left w:val="nil"/>
              <w:bottom w:val="single" w:sz="4" w:space="0" w:color="auto"/>
              <w:right w:val="nil"/>
            </w:tcBorders>
            <w:shd w:val="clear" w:color="auto" w:fill="auto"/>
            <w:noWrap/>
            <w:vAlign w:val="bottom"/>
            <w:hideMark/>
          </w:tcPr>
          <w:p w:rsidR="00AE7A4B" w:rsidRPr="00FF36C3" w:rsidRDefault="00AE7A4B" w:rsidP="00AE7A4B">
            <w:pPr>
              <w:rPr>
                <w:color w:val="000000"/>
                <w:sz w:val="22"/>
                <w:szCs w:val="22"/>
              </w:rPr>
            </w:pPr>
          </w:p>
        </w:tc>
        <w:tc>
          <w:tcPr>
            <w:tcW w:w="2682" w:type="dxa"/>
            <w:tcBorders>
              <w:top w:val="single" w:sz="4" w:space="0" w:color="auto"/>
              <w:left w:val="nil"/>
              <w:bottom w:val="single" w:sz="4" w:space="0" w:color="auto"/>
              <w:right w:val="nil"/>
            </w:tcBorders>
            <w:shd w:val="clear" w:color="auto" w:fill="auto"/>
            <w:hideMark/>
          </w:tcPr>
          <w:p w:rsidR="00AE7A4B" w:rsidRPr="00FF36C3" w:rsidRDefault="00AE7A4B" w:rsidP="00AE7A4B">
            <w:pPr>
              <w:rPr>
                <w:sz w:val="20"/>
                <w:szCs w:val="20"/>
              </w:rPr>
            </w:pPr>
          </w:p>
        </w:tc>
        <w:tc>
          <w:tcPr>
            <w:tcW w:w="1560" w:type="dxa"/>
            <w:tcBorders>
              <w:top w:val="single" w:sz="4" w:space="0" w:color="auto"/>
              <w:left w:val="nil"/>
              <w:bottom w:val="single" w:sz="4" w:space="0" w:color="auto"/>
              <w:right w:val="nil"/>
            </w:tcBorders>
            <w:shd w:val="clear" w:color="auto" w:fill="auto"/>
            <w:hideMark/>
          </w:tcPr>
          <w:p w:rsidR="00AE7A4B" w:rsidRPr="00FF36C3" w:rsidRDefault="00AE7A4B" w:rsidP="00AE7A4B">
            <w:pPr>
              <w:rPr>
                <w:sz w:val="20"/>
                <w:szCs w:val="20"/>
              </w:rPr>
            </w:pPr>
          </w:p>
        </w:tc>
        <w:tc>
          <w:tcPr>
            <w:tcW w:w="960" w:type="dxa"/>
            <w:tcBorders>
              <w:top w:val="single" w:sz="4" w:space="0" w:color="auto"/>
              <w:left w:val="nil"/>
              <w:bottom w:val="single" w:sz="4" w:space="0" w:color="auto"/>
              <w:right w:val="nil"/>
            </w:tcBorders>
            <w:shd w:val="clear" w:color="auto" w:fill="auto"/>
            <w:noWrap/>
            <w:vAlign w:val="bottom"/>
            <w:hideMark/>
          </w:tcPr>
          <w:p w:rsidR="00AE7A4B" w:rsidRPr="00FF36C3" w:rsidRDefault="00AE7A4B" w:rsidP="00AE7A4B">
            <w:pPr>
              <w:rPr>
                <w:sz w:val="20"/>
                <w:szCs w:val="20"/>
              </w:rPr>
            </w:pPr>
          </w:p>
        </w:tc>
        <w:tc>
          <w:tcPr>
            <w:tcW w:w="1317" w:type="dxa"/>
            <w:tcBorders>
              <w:top w:val="single" w:sz="4" w:space="0" w:color="auto"/>
              <w:left w:val="nil"/>
              <w:bottom w:val="single" w:sz="4" w:space="0" w:color="auto"/>
              <w:right w:val="nil"/>
            </w:tcBorders>
            <w:shd w:val="clear" w:color="auto" w:fill="auto"/>
            <w:noWrap/>
            <w:vAlign w:val="bottom"/>
            <w:hideMark/>
          </w:tcPr>
          <w:p w:rsidR="00AE7A4B" w:rsidRPr="00FF36C3" w:rsidRDefault="00AE7A4B" w:rsidP="00AE7A4B">
            <w:pPr>
              <w:rPr>
                <w:sz w:val="20"/>
                <w:szCs w:val="20"/>
              </w:rPr>
            </w:pPr>
          </w:p>
        </w:tc>
        <w:tc>
          <w:tcPr>
            <w:tcW w:w="1692" w:type="dxa"/>
            <w:tcBorders>
              <w:top w:val="single" w:sz="4" w:space="0" w:color="auto"/>
              <w:left w:val="nil"/>
              <w:bottom w:val="single" w:sz="4" w:space="0" w:color="auto"/>
              <w:right w:val="nil"/>
            </w:tcBorders>
            <w:shd w:val="clear" w:color="auto" w:fill="auto"/>
            <w:noWrap/>
            <w:vAlign w:val="bottom"/>
            <w:hideMark/>
          </w:tcPr>
          <w:p w:rsidR="00AE7A4B" w:rsidRPr="00FF36C3" w:rsidRDefault="00AE7A4B" w:rsidP="00AE7A4B">
            <w:pPr>
              <w:rPr>
                <w:sz w:val="20"/>
                <w:szCs w:val="20"/>
              </w:rPr>
            </w:pPr>
          </w:p>
        </w:tc>
        <w:tc>
          <w:tcPr>
            <w:tcW w:w="1680" w:type="dxa"/>
            <w:tcBorders>
              <w:top w:val="single" w:sz="4" w:space="0" w:color="auto"/>
              <w:left w:val="nil"/>
              <w:bottom w:val="single" w:sz="4" w:space="0" w:color="auto"/>
              <w:right w:val="nil"/>
            </w:tcBorders>
            <w:shd w:val="clear" w:color="auto" w:fill="auto"/>
            <w:noWrap/>
            <w:vAlign w:val="bottom"/>
            <w:hideMark/>
          </w:tcPr>
          <w:p w:rsidR="00AE7A4B" w:rsidRPr="00FF36C3" w:rsidRDefault="00AE7A4B" w:rsidP="00AE7A4B">
            <w:pPr>
              <w:rPr>
                <w:sz w:val="22"/>
                <w:szCs w:val="22"/>
              </w:rPr>
            </w:pPr>
            <w:r w:rsidRPr="00FF36C3">
              <w:rPr>
                <w:sz w:val="22"/>
                <w:szCs w:val="22"/>
              </w:rPr>
              <w:t>В т.ч. НДС</w:t>
            </w:r>
          </w:p>
        </w:tc>
        <w:tc>
          <w:tcPr>
            <w:tcW w:w="1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7A4B" w:rsidRPr="00FF36C3" w:rsidRDefault="00AE7A4B" w:rsidP="00AE7A4B">
            <w:pPr>
              <w:jc w:val="right"/>
              <w:rPr>
                <w:sz w:val="22"/>
                <w:szCs w:val="22"/>
              </w:rPr>
            </w:pPr>
            <w:r w:rsidRPr="00FF36C3">
              <w:rPr>
                <w:sz w:val="22"/>
                <w:szCs w:val="22"/>
              </w:rPr>
              <w:t>148 728,81</w:t>
            </w:r>
          </w:p>
        </w:tc>
        <w:tc>
          <w:tcPr>
            <w:tcW w:w="1770" w:type="dxa"/>
            <w:gridSpan w:val="2"/>
            <w:tcBorders>
              <w:top w:val="single" w:sz="4" w:space="0" w:color="auto"/>
              <w:left w:val="nil"/>
              <w:bottom w:val="single" w:sz="4" w:space="0" w:color="auto"/>
              <w:right w:val="single" w:sz="4" w:space="0" w:color="auto"/>
            </w:tcBorders>
            <w:shd w:val="clear" w:color="auto" w:fill="auto"/>
            <w:hideMark/>
          </w:tcPr>
          <w:p w:rsidR="00AE7A4B" w:rsidRPr="00FF36C3" w:rsidRDefault="00AE7A4B" w:rsidP="00AE7A4B">
            <w:pPr>
              <w:rPr>
                <w:color w:val="000000"/>
                <w:sz w:val="22"/>
                <w:szCs w:val="22"/>
              </w:rPr>
            </w:pPr>
            <w:r w:rsidRPr="00FF36C3">
              <w:rPr>
                <w:color w:val="000000"/>
                <w:sz w:val="22"/>
                <w:szCs w:val="22"/>
              </w:rPr>
              <w:t> </w:t>
            </w:r>
          </w:p>
        </w:tc>
      </w:tr>
      <w:tr w:rsidR="00AE7A4B" w:rsidRPr="00FF36C3" w:rsidTr="00AE7A4B">
        <w:trPr>
          <w:trHeight w:val="478"/>
        </w:trPr>
        <w:tc>
          <w:tcPr>
            <w:tcW w:w="15367"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7A4B" w:rsidRPr="00FF36C3" w:rsidRDefault="00AE7A4B" w:rsidP="00AE7A4B">
            <w:pPr>
              <w:rPr>
                <w:sz w:val="22"/>
                <w:szCs w:val="22"/>
              </w:rPr>
            </w:pPr>
            <w:r w:rsidRPr="00AE7A4B">
              <w:rPr>
                <w:sz w:val="22"/>
                <w:szCs w:val="22"/>
              </w:rPr>
              <w:t xml:space="preserve">Предельная сумма лота составляет: </w:t>
            </w:r>
            <w:r w:rsidRPr="00FF36C3">
              <w:rPr>
                <w:sz w:val="22"/>
                <w:szCs w:val="22"/>
              </w:rPr>
              <w:t>975</w:t>
            </w:r>
            <w:r>
              <w:rPr>
                <w:sz w:val="22"/>
                <w:szCs w:val="22"/>
              </w:rPr>
              <w:t xml:space="preserve"> </w:t>
            </w:r>
            <w:r w:rsidRPr="00FF36C3">
              <w:rPr>
                <w:sz w:val="22"/>
                <w:szCs w:val="22"/>
              </w:rPr>
              <w:t xml:space="preserve">000,00 рублей </w:t>
            </w:r>
            <w:r w:rsidRPr="00AE7A4B">
              <w:rPr>
                <w:sz w:val="22"/>
                <w:szCs w:val="22"/>
              </w:rPr>
              <w:t>с учетом НДС 18%</w:t>
            </w:r>
            <w:r w:rsidRPr="00FF36C3">
              <w:rPr>
                <w:sz w:val="22"/>
                <w:szCs w:val="22"/>
              </w:rPr>
              <w:t xml:space="preserve">  </w:t>
            </w:r>
          </w:p>
          <w:p w:rsidR="00AE7A4B" w:rsidRPr="00FF36C3" w:rsidRDefault="00AE7A4B" w:rsidP="00AE7A4B">
            <w:pPr>
              <w:rPr>
                <w:sz w:val="22"/>
                <w:szCs w:val="22"/>
              </w:rPr>
            </w:pPr>
            <w:r w:rsidRPr="00FF36C3">
              <w:rPr>
                <w:sz w:val="22"/>
                <w:szCs w:val="22"/>
              </w:rPr>
              <w:t> </w:t>
            </w:r>
          </w:p>
        </w:tc>
      </w:tr>
      <w:tr w:rsidR="00AE7A4B" w:rsidRPr="00FF36C3" w:rsidTr="00AE7A4B">
        <w:trPr>
          <w:trHeight w:val="600"/>
        </w:trPr>
        <w:tc>
          <w:tcPr>
            <w:tcW w:w="1854" w:type="dxa"/>
            <w:tcBorders>
              <w:top w:val="single" w:sz="4" w:space="0" w:color="auto"/>
              <w:left w:val="single" w:sz="4" w:space="0" w:color="auto"/>
              <w:bottom w:val="single" w:sz="4" w:space="0" w:color="auto"/>
              <w:right w:val="nil"/>
            </w:tcBorders>
            <w:shd w:val="clear" w:color="auto" w:fill="auto"/>
            <w:vAlign w:val="center"/>
            <w:hideMark/>
          </w:tcPr>
          <w:p w:rsidR="00AE7A4B" w:rsidRPr="00FF36C3" w:rsidRDefault="00AE7A4B" w:rsidP="00AE7A4B">
            <w:pPr>
              <w:jc w:val="center"/>
              <w:rPr>
                <w:color w:val="000000"/>
                <w:sz w:val="22"/>
                <w:szCs w:val="22"/>
              </w:rPr>
            </w:pPr>
            <w:r w:rsidRPr="00FF36C3">
              <w:rPr>
                <w:color w:val="000000"/>
                <w:sz w:val="22"/>
                <w:szCs w:val="22"/>
              </w:rPr>
              <w:t>Требуемые сроки поставки:</w:t>
            </w:r>
          </w:p>
        </w:tc>
        <w:tc>
          <w:tcPr>
            <w:tcW w:w="13513"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E7A4B" w:rsidRPr="00FF36C3" w:rsidRDefault="00AE7A4B" w:rsidP="00AE7A4B">
            <w:pPr>
              <w:rPr>
                <w:sz w:val="22"/>
                <w:szCs w:val="22"/>
              </w:rPr>
            </w:pPr>
            <w:r w:rsidRPr="00FF36C3">
              <w:rPr>
                <w:sz w:val="22"/>
                <w:szCs w:val="22"/>
              </w:rPr>
              <w:t>В течении 14 дней с момента подписания договора</w:t>
            </w:r>
          </w:p>
        </w:tc>
      </w:tr>
      <w:tr w:rsidR="00AE7A4B" w:rsidRPr="00FF36C3" w:rsidTr="00AE7A4B">
        <w:trPr>
          <w:trHeight w:val="642"/>
        </w:trPr>
        <w:tc>
          <w:tcPr>
            <w:tcW w:w="1854" w:type="dxa"/>
            <w:tcBorders>
              <w:top w:val="single" w:sz="4" w:space="0" w:color="auto"/>
              <w:left w:val="single" w:sz="4" w:space="0" w:color="auto"/>
              <w:bottom w:val="single" w:sz="4" w:space="0" w:color="auto"/>
              <w:right w:val="nil"/>
            </w:tcBorders>
            <w:shd w:val="clear" w:color="auto" w:fill="auto"/>
            <w:vAlign w:val="center"/>
            <w:hideMark/>
          </w:tcPr>
          <w:p w:rsidR="00AE7A4B" w:rsidRPr="00FF36C3" w:rsidRDefault="00AE7A4B" w:rsidP="00AE7A4B">
            <w:pPr>
              <w:jc w:val="center"/>
              <w:rPr>
                <w:color w:val="000000"/>
                <w:sz w:val="22"/>
                <w:szCs w:val="22"/>
              </w:rPr>
            </w:pPr>
            <w:r w:rsidRPr="00FF36C3">
              <w:rPr>
                <w:color w:val="000000"/>
                <w:sz w:val="22"/>
                <w:szCs w:val="22"/>
              </w:rPr>
              <w:t>Транспортировка товара:</w:t>
            </w:r>
          </w:p>
        </w:tc>
        <w:tc>
          <w:tcPr>
            <w:tcW w:w="135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AE7A4B" w:rsidRPr="00FF36C3" w:rsidRDefault="00AE7A4B" w:rsidP="00AE7A4B">
            <w:pPr>
              <w:rPr>
                <w:color w:val="000000"/>
                <w:sz w:val="22"/>
                <w:szCs w:val="22"/>
              </w:rPr>
            </w:pPr>
            <w:r w:rsidRPr="00FF36C3">
              <w:rPr>
                <w:color w:val="000000"/>
                <w:sz w:val="22"/>
                <w:szCs w:val="22"/>
              </w:rPr>
              <w:t>Доставка товара осуществляется за счет Поставщика по адресу: Р</w:t>
            </w:r>
            <w:r>
              <w:rPr>
                <w:color w:val="000000"/>
                <w:sz w:val="22"/>
                <w:szCs w:val="22"/>
              </w:rPr>
              <w:t xml:space="preserve">еспублика </w:t>
            </w:r>
            <w:r w:rsidRPr="00FF36C3">
              <w:rPr>
                <w:color w:val="000000"/>
                <w:sz w:val="22"/>
                <w:szCs w:val="22"/>
              </w:rPr>
              <w:t>Б</w:t>
            </w:r>
            <w:r>
              <w:rPr>
                <w:color w:val="000000"/>
                <w:sz w:val="22"/>
                <w:szCs w:val="22"/>
              </w:rPr>
              <w:t>ашкортостан,</w:t>
            </w:r>
            <w:r w:rsidRPr="00FF36C3">
              <w:rPr>
                <w:color w:val="000000"/>
                <w:sz w:val="22"/>
                <w:szCs w:val="22"/>
              </w:rPr>
              <w:t xml:space="preserve"> г.</w:t>
            </w:r>
            <w:r>
              <w:rPr>
                <w:color w:val="000000"/>
                <w:sz w:val="22"/>
                <w:szCs w:val="22"/>
              </w:rPr>
              <w:t xml:space="preserve"> </w:t>
            </w:r>
            <w:r w:rsidRPr="00FF36C3">
              <w:rPr>
                <w:color w:val="000000"/>
                <w:sz w:val="22"/>
                <w:szCs w:val="22"/>
              </w:rPr>
              <w:t>Уфа</w:t>
            </w:r>
            <w:r>
              <w:rPr>
                <w:color w:val="000000"/>
                <w:sz w:val="22"/>
                <w:szCs w:val="22"/>
              </w:rPr>
              <w:t xml:space="preserve">, </w:t>
            </w:r>
            <w:r w:rsidRPr="00FF36C3">
              <w:rPr>
                <w:color w:val="000000"/>
                <w:sz w:val="22"/>
                <w:szCs w:val="22"/>
              </w:rPr>
              <w:t>ул. Каспийская, д. 14</w:t>
            </w:r>
          </w:p>
        </w:tc>
      </w:tr>
      <w:tr w:rsidR="00AE7A4B" w:rsidRPr="00FF36C3" w:rsidTr="00AE7A4B">
        <w:trPr>
          <w:trHeight w:val="300"/>
        </w:trPr>
        <w:tc>
          <w:tcPr>
            <w:tcW w:w="185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7A4B" w:rsidRPr="00FF36C3" w:rsidRDefault="00AE7A4B" w:rsidP="00AE7A4B">
            <w:pPr>
              <w:jc w:val="center"/>
              <w:rPr>
                <w:color w:val="000000"/>
                <w:sz w:val="22"/>
                <w:szCs w:val="22"/>
              </w:rPr>
            </w:pPr>
            <w:r w:rsidRPr="00FF36C3">
              <w:rPr>
                <w:color w:val="000000"/>
                <w:sz w:val="22"/>
                <w:szCs w:val="22"/>
              </w:rPr>
              <w:t>Особые условия</w:t>
            </w:r>
          </w:p>
        </w:tc>
        <w:tc>
          <w:tcPr>
            <w:tcW w:w="13513" w:type="dxa"/>
            <w:gridSpan w:val="9"/>
            <w:tcBorders>
              <w:top w:val="single" w:sz="4" w:space="0" w:color="auto"/>
              <w:left w:val="nil"/>
              <w:bottom w:val="single" w:sz="4" w:space="0" w:color="auto"/>
              <w:right w:val="single" w:sz="4" w:space="0" w:color="000000"/>
            </w:tcBorders>
            <w:shd w:val="clear" w:color="auto" w:fill="auto"/>
            <w:noWrap/>
            <w:vAlign w:val="bottom"/>
            <w:hideMark/>
          </w:tcPr>
          <w:p w:rsidR="00AE7A4B" w:rsidRPr="00FF36C3" w:rsidRDefault="00AE7A4B" w:rsidP="00AE7A4B">
            <w:pPr>
              <w:rPr>
                <w:color w:val="000000"/>
                <w:sz w:val="22"/>
                <w:szCs w:val="22"/>
              </w:rPr>
            </w:pPr>
            <w:r w:rsidRPr="00FF36C3">
              <w:rPr>
                <w:color w:val="000000"/>
                <w:sz w:val="22"/>
                <w:szCs w:val="22"/>
              </w:rPr>
              <w:t>Поставщик обязан предоставлять вместе с Товаром следующие сопроводительные документы:</w:t>
            </w:r>
          </w:p>
        </w:tc>
      </w:tr>
      <w:tr w:rsidR="00AE7A4B" w:rsidRPr="00FF36C3" w:rsidTr="00AE7A4B">
        <w:trPr>
          <w:trHeight w:val="255"/>
        </w:trPr>
        <w:tc>
          <w:tcPr>
            <w:tcW w:w="1854" w:type="dxa"/>
            <w:vMerge/>
            <w:tcBorders>
              <w:top w:val="single" w:sz="4" w:space="0" w:color="auto"/>
              <w:left w:val="single" w:sz="4" w:space="0" w:color="auto"/>
              <w:bottom w:val="single" w:sz="4" w:space="0" w:color="auto"/>
              <w:right w:val="single" w:sz="4" w:space="0" w:color="auto"/>
            </w:tcBorders>
            <w:vAlign w:val="center"/>
            <w:hideMark/>
          </w:tcPr>
          <w:p w:rsidR="00AE7A4B" w:rsidRPr="00FF36C3" w:rsidRDefault="00AE7A4B" w:rsidP="00AE7A4B">
            <w:pPr>
              <w:rPr>
                <w:color w:val="000000"/>
                <w:sz w:val="22"/>
                <w:szCs w:val="22"/>
              </w:rPr>
            </w:pPr>
          </w:p>
        </w:tc>
        <w:tc>
          <w:tcPr>
            <w:tcW w:w="13513" w:type="dxa"/>
            <w:gridSpan w:val="9"/>
            <w:tcBorders>
              <w:top w:val="single" w:sz="4" w:space="0" w:color="auto"/>
              <w:left w:val="nil"/>
              <w:bottom w:val="single" w:sz="4" w:space="0" w:color="auto"/>
              <w:right w:val="single" w:sz="4" w:space="0" w:color="auto"/>
            </w:tcBorders>
            <w:shd w:val="clear" w:color="auto" w:fill="auto"/>
            <w:noWrap/>
            <w:vAlign w:val="bottom"/>
            <w:hideMark/>
          </w:tcPr>
          <w:p w:rsidR="00AE7A4B" w:rsidRPr="00FF36C3" w:rsidRDefault="00AE7A4B" w:rsidP="00AE7A4B">
            <w:pPr>
              <w:rPr>
                <w:color w:val="000000"/>
                <w:sz w:val="22"/>
                <w:szCs w:val="22"/>
              </w:rPr>
            </w:pPr>
            <w:r w:rsidRPr="00FF36C3">
              <w:rPr>
                <w:color w:val="000000"/>
                <w:sz w:val="22"/>
                <w:szCs w:val="22"/>
              </w:rPr>
              <w:t>1) Техническое описание пост</w:t>
            </w:r>
            <w:r>
              <w:rPr>
                <w:color w:val="000000"/>
                <w:sz w:val="22"/>
                <w:szCs w:val="22"/>
              </w:rPr>
              <w:t>авляемого Товара</w:t>
            </w:r>
          </w:p>
        </w:tc>
      </w:tr>
      <w:tr w:rsidR="00AE7A4B" w:rsidRPr="00FF36C3" w:rsidTr="00AE7A4B">
        <w:trPr>
          <w:trHeight w:val="255"/>
        </w:trPr>
        <w:tc>
          <w:tcPr>
            <w:tcW w:w="1854" w:type="dxa"/>
            <w:vMerge/>
            <w:tcBorders>
              <w:top w:val="single" w:sz="4" w:space="0" w:color="auto"/>
              <w:left w:val="single" w:sz="4" w:space="0" w:color="auto"/>
              <w:bottom w:val="single" w:sz="4" w:space="0" w:color="auto"/>
              <w:right w:val="single" w:sz="4" w:space="0" w:color="auto"/>
            </w:tcBorders>
            <w:vAlign w:val="center"/>
            <w:hideMark/>
          </w:tcPr>
          <w:p w:rsidR="00AE7A4B" w:rsidRPr="00FF36C3" w:rsidRDefault="00AE7A4B" w:rsidP="00AE7A4B">
            <w:pPr>
              <w:rPr>
                <w:color w:val="000000"/>
                <w:sz w:val="22"/>
                <w:szCs w:val="22"/>
              </w:rPr>
            </w:pPr>
          </w:p>
        </w:tc>
        <w:tc>
          <w:tcPr>
            <w:tcW w:w="13513" w:type="dxa"/>
            <w:gridSpan w:val="9"/>
            <w:tcBorders>
              <w:top w:val="single" w:sz="4" w:space="0" w:color="auto"/>
              <w:left w:val="nil"/>
              <w:bottom w:val="single" w:sz="4" w:space="0" w:color="auto"/>
              <w:right w:val="single" w:sz="4" w:space="0" w:color="auto"/>
            </w:tcBorders>
            <w:shd w:val="clear" w:color="auto" w:fill="auto"/>
            <w:noWrap/>
            <w:vAlign w:val="bottom"/>
            <w:hideMark/>
          </w:tcPr>
          <w:p w:rsidR="00AE7A4B" w:rsidRPr="00FF36C3" w:rsidRDefault="00AE7A4B" w:rsidP="00AE7A4B">
            <w:pPr>
              <w:rPr>
                <w:color w:val="000000"/>
                <w:sz w:val="22"/>
                <w:szCs w:val="22"/>
              </w:rPr>
            </w:pPr>
            <w:r>
              <w:rPr>
                <w:color w:val="000000"/>
                <w:sz w:val="22"/>
                <w:szCs w:val="22"/>
              </w:rPr>
              <w:t>2) Инструкция на русском языке</w:t>
            </w:r>
          </w:p>
        </w:tc>
      </w:tr>
      <w:tr w:rsidR="00AE7A4B" w:rsidRPr="00FF36C3" w:rsidTr="00AE7A4B">
        <w:trPr>
          <w:trHeight w:val="255"/>
        </w:trPr>
        <w:tc>
          <w:tcPr>
            <w:tcW w:w="1854" w:type="dxa"/>
            <w:vMerge/>
            <w:tcBorders>
              <w:top w:val="single" w:sz="4" w:space="0" w:color="auto"/>
              <w:left w:val="single" w:sz="4" w:space="0" w:color="auto"/>
              <w:bottom w:val="single" w:sz="4" w:space="0" w:color="auto"/>
              <w:right w:val="single" w:sz="4" w:space="0" w:color="auto"/>
            </w:tcBorders>
            <w:vAlign w:val="center"/>
            <w:hideMark/>
          </w:tcPr>
          <w:p w:rsidR="00AE7A4B" w:rsidRPr="00FF36C3" w:rsidRDefault="00AE7A4B" w:rsidP="00AE7A4B">
            <w:pPr>
              <w:rPr>
                <w:color w:val="000000"/>
                <w:sz w:val="22"/>
                <w:szCs w:val="22"/>
              </w:rPr>
            </w:pPr>
          </w:p>
        </w:tc>
        <w:tc>
          <w:tcPr>
            <w:tcW w:w="13513" w:type="dxa"/>
            <w:gridSpan w:val="9"/>
            <w:tcBorders>
              <w:top w:val="single" w:sz="4" w:space="0" w:color="auto"/>
              <w:left w:val="nil"/>
              <w:bottom w:val="single" w:sz="4" w:space="0" w:color="auto"/>
              <w:right w:val="single" w:sz="4" w:space="0" w:color="auto"/>
            </w:tcBorders>
            <w:shd w:val="clear" w:color="auto" w:fill="auto"/>
            <w:noWrap/>
            <w:vAlign w:val="bottom"/>
            <w:hideMark/>
          </w:tcPr>
          <w:p w:rsidR="00AE7A4B" w:rsidRPr="00FF36C3" w:rsidRDefault="00AE7A4B" w:rsidP="008242BB">
            <w:pPr>
              <w:rPr>
                <w:color w:val="000000"/>
                <w:sz w:val="22"/>
                <w:szCs w:val="22"/>
              </w:rPr>
            </w:pPr>
            <w:r w:rsidRPr="00FF36C3">
              <w:rPr>
                <w:color w:val="000000"/>
                <w:sz w:val="22"/>
                <w:szCs w:val="22"/>
              </w:rPr>
              <w:t xml:space="preserve">3) Гарантийный </w:t>
            </w:r>
            <w:r>
              <w:rPr>
                <w:color w:val="000000"/>
                <w:sz w:val="22"/>
                <w:szCs w:val="22"/>
              </w:rPr>
              <w:t>срок не менее 12 месяцев</w:t>
            </w:r>
          </w:p>
        </w:tc>
      </w:tr>
      <w:tr w:rsidR="00224D0A" w:rsidRPr="00FF36C3" w:rsidTr="00AE7954">
        <w:trPr>
          <w:trHeight w:val="660"/>
        </w:trPr>
        <w:tc>
          <w:tcPr>
            <w:tcW w:w="1854" w:type="dxa"/>
            <w:vMerge w:val="restart"/>
            <w:tcBorders>
              <w:top w:val="single" w:sz="4" w:space="0" w:color="auto"/>
              <w:left w:val="single" w:sz="4" w:space="0" w:color="auto"/>
              <w:right w:val="nil"/>
            </w:tcBorders>
            <w:shd w:val="clear" w:color="auto" w:fill="auto"/>
            <w:noWrap/>
            <w:vAlign w:val="center"/>
            <w:hideMark/>
          </w:tcPr>
          <w:p w:rsidR="00224D0A" w:rsidRDefault="00224D0A" w:rsidP="00AE7A4B">
            <w:pPr>
              <w:jc w:val="center"/>
              <w:rPr>
                <w:color w:val="000000"/>
                <w:sz w:val="22"/>
                <w:szCs w:val="22"/>
              </w:rPr>
            </w:pPr>
          </w:p>
          <w:p w:rsidR="00224D0A" w:rsidRDefault="00224D0A" w:rsidP="00AE7A4B">
            <w:pPr>
              <w:jc w:val="center"/>
              <w:rPr>
                <w:color w:val="000000"/>
                <w:sz w:val="22"/>
                <w:szCs w:val="22"/>
              </w:rPr>
            </w:pPr>
          </w:p>
          <w:p w:rsidR="00224D0A" w:rsidRDefault="00224D0A" w:rsidP="00AE7A4B">
            <w:pPr>
              <w:jc w:val="center"/>
              <w:rPr>
                <w:color w:val="000000"/>
                <w:sz w:val="22"/>
                <w:szCs w:val="22"/>
              </w:rPr>
            </w:pPr>
          </w:p>
          <w:p w:rsidR="00224D0A" w:rsidRPr="00FF36C3" w:rsidRDefault="00224D0A" w:rsidP="00AE7A4B">
            <w:pPr>
              <w:jc w:val="center"/>
              <w:rPr>
                <w:color w:val="000000"/>
                <w:sz w:val="22"/>
                <w:szCs w:val="22"/>
              </w:rPr>
            </w:pPr>
            <w:r>
              <w:rPr>
                <w:color w:val="000000"/>
                <w:sz w:val="22"/>
                <w:szCs w:val="22"/>
              </w:rPr>
              <w:t>Комплект</w:t>
            </w:r>
            <w:r w:rsidRPr="00FF36C3">
              <w:rPr>
                <w:color w:val="000000"/>
                <w:sz w:val="22"/>
                <w:szCs w:val="22"/>
              </w:rPr>
              <w:t xml:space="preserve"> поставки   </w:t>
            </w:r>
          </w:p>
          <w:p w:rsidR="00224D0A" w:rsidRPr="00FF36C3" w:rsidRDefault="00224D0A" w:rsidP="00AE7A4B">
            <w:pPr>
              <w:rPr>
                <w:color w:val="000000"/>
                <w:sz w:val="22"/>
                <w:szCs w:val="22"/>
              </w:rPr>
            </w:pPr>
            <w:r w:rsidRPr="00FF36C3">
              <w:rPr>
                <w:color w:val="000000"/>
                <w:sz w:val="22"/>
                <w:szCs w:val="22"/>
              </w:rPr>
              <w:t> </w:t>
            </w:r>
          </w:p>
          <w:p w:rsidR="00224D0A" w:rsidRPr="00FF36C3" w:rsidRDefault="00224D0A" w:rsidP="00AE7A4B">
            <w:pPr>
              <w:rPr>
                <w:color w:val="000000"/>
                <w:sz w:val="22"/>
                <w:szCs w:val="22"/>
              </w:rPr>
            </w:pPr>
            <w:r w:rsidRPr="00FF36C3">
              <w:rPr>
                <w:color w:val="000000"/>
                <w:sz w:val="22"/>
                <w:szCs w:val="22"/>
              </w:rPr>
              <w:t> </w:t>
            </w:r>
          </w:p>
          <w:p w:rsidR="00224D0A" w:rsidRPr="00FF36C3" w:rsidRDefault="00224D0A" w:rsidP="00AE7A4B">
            <w:pPr>
              <w:rPr>
                <w:color w:val="000000"/>
                <w:sz w:val="22"/>
                <w:szCs w:val="22"/>
              </w:rPr>
            </w:pPr>
            <w:r w:rsidRPr="00FF36C3">
              <w:rPr>
                <w:color w:val="000000"/>
                <w:sz w:val="22"/>
                <w:szCs w:val="22"/>
              </w:rPr>
              <w:t> </w:t>
            </w:r>
          </w:p>
          <w:p w:rsidR="00224D0A" w:rsidRPr="00FF36C3" w:rsidRDefault="00224D0A" w:rsidP="00AE7A4B">
            <w:pPr>
              <w:rPr>
                <w:color w:val="000000"/>
                <w:sz w:val="22"/>
                <w:szCs w:val="22"/>
              </w:rPr>
            </w:pPr>
            <w:r w:rsidRPr="00FF36C3">
              <w:rPr>
                <w:color w:val="000000"/>
                <w:sz w:val="22"/>
                <w:szCs w:val="22"/>
              </w:rPr>
              <w:t> </w:t>
            </w:r>
          </w:p>
          <w:p w:rsidR="00224D0A" w:rsidRPr="00FF36C3" w:rsidRDefault="00224D0A" w:rsidP="00AE7A4B">
            <w:pPr>
              <w:rPr>
                <w:color w:val="000000"/>
                <w:sz w:val="22"/>
                <w:szCs w:val="22"/>
              </w:rPr>
            </w:pPr>
            <w:r w:rsidRPr="00FF36C3">
              <w:rPr>
                <w:color w:val="000000"/>
                <w:sz w:val="22"/>
                <w:szCs w:val="22"/>
              </w:rPr>
              <w:t> </w:t>
            </w:r>
          </w:p>
          <w:p w:rsidR="00224D0A" w:rsidRPr="00FF36C3" w:rsidRDefault="00224D0A" w:rsidP="00AE7A4B">
            <w:pPr>
              <w:rPr>
                <w:color w:val="000000"/>
                <w:sz w:val="22"/>
                <w:szCs w:val="22"/>
              </w:rPr>
            </w:pPr>
            <w:r w:rsidRPr="00FF36C3">
              <w:rPr>
                <w:color w:val="000000"/>
                <w:sz w:val="22"/>
                <w:szCs w:val="22"/>
              </w:rPr>
              <w:t> </w:t>
            </w:r>
          </w:p>
          <w:p w:rsidR="00224D0A" w:rsidRPr="00FF36C3" w:rsidRDefault="00224D0A" w:rsidP="00AE7A4B">
            <w:pPr>
              <w:rPr>
                <w:color w:val="000000"/>
                <w:sz w:val="22"/>
                <w:szCs w:val="22"/>
              </w:rPr>
            </w:pPr>
            <w:r w:rsidRPr="00FF36C3">
              <w:rPr>
                <w:color w:val="000000"/>
                <w:sz w:val="22"/>
                <w:szCs w:val="22"/>
              </w:rPr>
              <w:t> </w:t>
            </w:r>
          </w:p>
          <w:p w:rsidR="00224D0A" w:rsidRPr="00FF36C3" w:rsidRDefault="00224D0A" w:rsidP="00AE7A4B">
            <w:pPr>
              <w:rPr>
                <w:color w:val="000000"/>
                <w:sz w:val="22"/>
                <w:szCs w:val="22"/>
              </w:rPr>
            </w:pPr>
            <w:r w:rsidRPr="00FF36C3">
              <w:rPr>
                <w:color w:val="000000"/>
                <w:sz w:val="22"/>
                <w:szCs w:val="22"/>
              </w:rPr>
              <w:t> </w:t>
            </w:r>
          </w:p>
          <w:p w:rsidR="00224D0A" w:rsidRPr="00FF36C3" w:rsidRDefault="00224D0A" w:rsidP="00AE7A4B">
            <w:pPr>
              <w:rPr>
                <w:color w:val="000000"/>
                <w:sz w:val="22"/>
                <w:szCs w:val="22"/>
              </w:rPr>
            </w:pPr>
            <w:r w:rsidRPr="00FF36C3">
              <w:rPr>
                <w:color w:val="000000"/>
                <w:sz w:val="22"/>
                <w:szCs w:val="22"/>
              </w:rPr>
              <w:t> </w:t>
            </w:r>
          </w:p>
        </w:tc>
        <w:tc>
          <w:tcPr>
            <w:tcW w:w="4242" w:type="dxa"/>
            <w:gridSpan w:val="2"/>
            <w:tcBorders>
              <w:top w:val="single" w:sz="4" w:space="0" w:color="auto"/>
              <w:left w:val="single" w:sz="8" w:space="0" w:color="auto"/>
              <w:bottom w:val="single" w:sz="4" w:space="0" w:color="auto"/>
              <w:right w:val="single" w:sz="8" w:space="0" w:color="auto"/>
            </w:tcBorders>
            <w:shd w:val="clear" w:color="auto" w:fill="auto"/>
            <w:noWrap/>
            <w:vAlign w:val="bottom"/>
            <w:hideMark/>
          </w:tcPr>
          <w:p w:rsidR="00224D0A" w:rsidRPr="00AE7A4B" w:rsidRDefault="00224D0A" w:rsidP="00AE7A4B">
            <w:pPr>
              <w:rPr>
                <w:sz w:val="22"/>
                <w:szCs w:val="22"/>
              </w:rPr>
            </w:pPr>
            <w:r w:rsidRPr="00AE7A4B">
              <w:rPr>
                <w:sz w:val="22"/>
                <w:szCs w:val="22"/>
              </w:rPr>
              <w:t>Комплект:</w:t>
            </w:r>
          </w:p>
        </w:tc>
        <w:tc>
          <w:tcPr>
            <w:tcW w:w="960" w:type="dxa"/>
            <w:tcBorders>
              <w:top w:val="single" w:sz="4" w:space="0" w:color="auto"/>
              <w:left w:val="nil"/>
              <w:bottom w:val="single" w:sz="4" w:space="0" w:color="auto"/>
              <w:right w:val="nil"/>
            </w:tcBorders>
            <w:shd w:val="clear" w:color="auto" w:fill="auto"/>
            <w:noWrap/>
            <w:vAlign w:val="bottom"/>
            <w:hideMark/>
          </w:tcPr>
          <w:p w:rsidR="00224D0A" w:rsidRPr="00AE7A4B" w:rsidRDefault="00224D0A" w:rsidP="00AE7A4B">
            <w:pPr>
              <w:rPr>
                <w:sz w:val="22"/>
                <w:szCs w:val="22"/>
              </w:rPr>
            </w:pPr>
            <w:r w:rsidRPr="00AE7A4B">
              <w:rPr>
                <w:sz w:val="22"/>
                <w:szCs w:val="22"/>
              </w:rPr>
              <w:t>Кол-во:</w:t>
            </w:r>
          </w:p>
        </w:tc>
        <w:tc>
          <w:tcPr>
            <w:tcW w:w="1317"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692"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680"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920" w:type="dxa"/>
            <w:gridSpan w:val="2"/>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702" w:type="dxa"/>
            <w:tcBorders>
              <w:top w:val="single" w:sz="4" w:space="0" w:color="auto"/>
              <w:left w:val="nil"/>
              <w:bottom w:val="single" w:sz="4" w:space="0" w:color="auto"/>
              <w:right w:val="single" w:sz="4" w:space="0" w:color="auto"/>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r>
      <w:tr w:rsidR="00224D0A" w:rsidRPr="00FF36C3" w:rsidTr="00AE7954">
        <w:trPr>
          <w:trHeight w:val="630"/>
        </w:trPr>
        <w:tc>
          <w:tcPr>
            <w:tcW w:w="1854" w:type="dxa"/>
            <w:vMerge/>
            <w:tcBorders>
              <w:left w:val="single" w:sz="4" w:space="0" w:color="auto"/>
              <w:right w:val="nil"/>
            </w:tcBorders>
            <w:shd w:val="clear" w:color="auto" w:fill="auto"/>
            <w:noWrap/>
            <w:vAlign w:val="center"/>
            <w:hideMark/>
          </w:tcPr>
          <w:p w:rsidR="00224D0A" w:rsidRPr="00FF36C3" w:rsidRDefault="00224D0A" w:rsidP="00AE7A4B">
            <w:pPr>
              <w:rPr>
                <w:color w:val="000000"/>
                <w:sz w:val="22"/>
                <w:szCs w:val="22"/>
              </w:rPr>
            </w:pPr>
          </w:p>
        </w:tc>
        <w:tc>
          <w:tcPr>
            <w:tcW w:w="4242" w:type="dxa"/>
            <w:gridSpan w:val="2"/>
            <w:tcBorders>
              <w:top w:val="single" w:sz="4" w:space="0" w:color="auto"/>
              <w:left w:val="single" w:sz="8" w:space="0" w:color="auto"/>
              <w:bottom w:val="single" w:sz="4" w:space="0" w:color="auto"/>
              <w:right w:val="single" w:sz="8" w:space="0" w:color="auto"/>
            </w:tcBorders>
            <w:shd w:val="clear" w:color="auto" w:fill="auto"/>
            <w:noWrap/>
            <w:vAlign w:val="bottom"/>
            <w:hideMark/>
          </w:tcPr>
          <w:p w:rsidR="00224D0A" w:rsidRPr="00AE7A4B" w:rsidRDefault="00224D0A" w:rsidP="00AE7A4B">
            <w:pPr>
              <w:rPr>
                <w:sz w:val="22"/>
                <w:szCs w:val="22"/>
              </w:rPr>
            </w:pPr>
            <w:r w:rsidRPr="00AE7A4B">
              <w:rPr>
                <w:sz w:val="22"/>
                <w:szCs w:val="22"/>
              </w:rPr>
              <w:t>1) Сварочный аппарат SUMITOMO T-71C-PLUS</w:t>
            </w:r>
          </w:p>
        </w:tc>
        <w:tc>
          <w:tcPr>
            <w:tcW w:w="960" w:type="dxa"/>
            <w:tcBorders>
              <w:top w:val="single" w:sz="4" w:space="0" w:color="auto"/>
              <w:left w:val="nil"/>
              <w:bottom w:val="single" w:sz="4" w:space="0" w:color="auto"/>
              <w:right w:val="nil"/>
            </w:tcBorders>
            <w:shd w:val="clear" w:color="auto" w:fill="auto"/>
            <w:noWrap/>
            <w:vAlign w:val="bottom"/>
            <w:hideMark/>
          </w:tcPr>
          <w:p w:rsidR="00224D0A" w:rsidRPr="00AE7A4B" w:rsidRDefault="00224D0A" w:rsidP="00AE7A4B">
            <w:pPr>
              <w:rPr>
                <w:sz w:val="22"/>
                <w:szCs w:val="22"/>
              </w:rPr>
            </w:pPr>
            <w:r w:rsidRPr="00AE7A4B">
              <w:rPr>
                <w:sz w:val="22"/>
                <w:szCs w:val="22"/>
              </w:rPr>
              <w:t>1 шт.</w:t>
            </w:r>
          </w:p>
        </w:tc>
        <w:tc>
          <w:tcPr>
            <w:tcW w:w="1317"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692"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680"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920" w:type="dxa"/>
            <w:gridSpan w:val="2"/>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702" w:type="dxa"/>
            <w:tcBorders>
              <w:top w:val="single" w:sz="4" w:space="0" w:color="auto"/>
              <w:left w:val="nil"/>
              <w:bottom w:val="single" w:sz="4" w:space="0" w:color="auto"/>
              <w:right w:val="single" w:sz="4" w:space="0" w:color="auto"/>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r>
      <w:tr w:rsidR="00224D0A" w:rsidRPr="00FF36C3" w:rsidTr="00AE7954">
        <w:trPr>
          <w:trHeight w:val="315"/>
        </w:trPr>
        <w:tc>
          <w:tcPr>
            <w:tcW w:w="1854" w:type="dxa"/>
            <w:vMerge/>
            <w:tcBorders>
              <w:left w:val="single" w:sz="4" w:space="0" w:color="auto"/>
              <w:right w:val="nil"/>
            </w:tcBorders>
            <w:shd w:val="clear" w:color="auto" w:fill="auto"/>
            <w:noWrap/>
            <w:vAlign w:val="center"/>
            <w:hideMark/>
          </w:tcPr>
          <w:p w:rsidR="00224D0A" w:rsidRPr="00FF36C3" w:rsidRDefault="00224D0A" w:rsidP="00AE7A4B">
            <w:pPr>
              <w:rPr>
                <w:color w:val="000000"/>
                <w:sz w:val="22"/>
                <w:szCs w:val="22"/>
              </w:rPr>
            </w:pPr>
          </w:p>
        </w:tc>
        <w:tc>
          <w:tcPr>
            <w:tcW w:w="4242" w:type="dxa"/>
            <w:gridSpan w:val="2"/>
            <w:tcBorders>
              <w:top w:val="single" w:sz="4" w:space="0" w:color="auto"/>
              <w:left w:val="single" w:sz="8" w:space="0" w:color="auto"/>
              <w:bottom w:val="single" w:sz="4" w:space="0" w:color="auto"/>
              <w:right w:val="single" w:sz="8" w:space="0" w:color="auto"/>
            </w:tcBorders>
            <w:shd w:val="clear" w:color="auto" w:fill="auto"/>
            <w:noWrap/>
            <w:vAlign w:val="bottom"/>
            <w:hideMark/>
          </w:tcPr>
          <w:p w:rsidR="00224D0A" w:rsidRPr="00AE7A4B" w:rsidRDefault="00224D0A" w:rsidP="00AE7A4B">
            <w:pPr>
              <w:rPr>
                <w:sz w:val="22"/>
                <w:szCs w:val="22"/>
              </w:rPr>
            </w:pPr>
            <w:r w:rsidRPr="00AE7A4B">
              <w:rPr>
                <w:sz w:val="22"/>
                <w:szCs w:val="22"/>
              </w:rPr>
              <w:t xml:space="preserve">2) Скалыватель Sumitomo FC-6S или  FC-8R  </w:t>
            </w:r>
          </w:p>
        </w:tc>
        <w:tc>
          <w:tcPr>
            <w:tcW w:w="960" w:type="dxa"/>
            <w:tcBorders>
              <w:top w:val="single" w:sz="4" w:space="0" w:color="auto"/>
              <w:left w:val="nil"/>
              <w:bottom w:val="single" w:sz="4" w:space="0" w:color="auto"/>
              <w:right w:val="nil"/>
            </w:tcBorders>
            <w:shd w:val="clear" w:color="auto" w:fill="auto"/>
            <w:noWrap/>
            <w:vAlign w:val="bottom"/>
            <w:hideMark/>
          </w:tcPr>
          <w:p w:rsidR="00224D0A" w:rsidRPr="00AE7A4B" w:rsidRDefault="00224D0A" w:rsidP="00AE7A4B">
            <w:pPr>
              <w:rPr>
                <w:sz w:val="22"/>
                <w:szCs w:val="22"/>
              </w:rPr>
            </w:pPr>
            <w:r w:rsidRPr="00AE7A4B">
              <w:rPr>
                <w:sz w:val="22"/>
                <w:szCs w:val="22"/>
              </w:rPr>
              <w:t xml:space="preserve">1 шт. </w:t>
            </w:r>
          </w:p>
        </w:tc>
        <w:tc>
          <w:tcPr>
            <w:tcW w:w="1317"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692"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680"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920" w:type="dxa"/>
            <w:gridSpan w:val="2"/>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702" w:type="dxa"/>
            <w:tcBorders>
              <w:top w:val="single" w:sz="4" w:space="0" w:color="auto"/>
              <w:left w:val="nil"/>
              <w:bottom w:val="single" w:sz="4" w:space="0" w:color="auto"/>
              <w:right w:val="single" w:sz="4" w:space="0" w:color="auto"/>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r>
      <w:tr w:rsidR="00224D0A" w:rsidRPr="00FF36C3" w:rsidTr="00AE7954">
        <w:trPr>
          <w:trHeight w:val="300"/>
        </w:trPr>
        <w:tc>
          <w:tcPr>
            <w:tcW w:w="1854" w:type="dxa"/>
            <w:vMerge/>
            <w:tcBorders>
              <w:left w:val="single" w:sz="4" w:space="0" w:color="auto"/>
              <w:right w:val="nil"/>
            </w:tcBorders>
            <w:shd w:val="clear" w:color="auto" w:fill="auto"/>
            <w:noWrap/>
            <w:vAlign w:val="center"/>
            <w:hideMark/>
          </w:tcPr>
          <w:p w:rsidR="00224D0A" w:rsidRPr="00FF36C3" w:rsidRDefault="00224D0A" w:rsidP="00AE7A4B">
            <w:pPr>
              <w:rPr>
                <w:color w:val="000000"/>
                <w:sz w:val="22"/>
                <w:szCs w:val="22"/>
              </w:rPr>
            </w:pPr>
          </w:p>
        </w:tc>
        <w:tc>
          <w:tcPr>
            <w:tcW w:w="4242" w:type="dxa"/>
            <w:gridSpan w:val="2"/>
            <w:tcBorders>
              <w:top w:val="single" w:sz="4" w:space="0" w:color="auto"/>
              <w:left w:val="single" w:sz="8" w:space="0" w:color="auto"/>
              <w:bottom w:val="single" w:sz="4" w:space="0" w:color="auto"/>
              <w:right w:val="single" w:sz="8" w:space="0" w:color="auto"/>
            </w:tcBorders>
            <w:shd w:val="clear" w:color="auto" w:fill="auto"/>
            <w:noWrap/>
            <w:vAlign w:val="bottom"/>
            <w:hideMark/>
          </w:tcPr>
          <w:p w:rsidR="00224D0A" w:rsidRPr="00AE7A4B" w:rsidRDefault="00224D0A" w:rsidP="00AE7A4B">
            <w:pPr>
              <w:rPr>
                <w:sz w:val="22"/>
                <w:szCs w:val="22"/>
              </w:rPr>
            </w:pPr>
            <w:r w:rsidRPr="00AE7A4B">
              <w:rPr>
                <w:sz w:val="22"/>
                <w:szCs w:val="22"/>
              </w:rPr>
              <w:t>3) Блок питания</w:t>
            </w:r>
          </w:p>
        </w:tc>
        <w:tc>
          <w:tcPr>
            <w:tcW w:w="960" w:type="dxa"/>
            <w:tcBorders>
              <w:top w:val="single" w:sz="4" w:space="0" w:color="auto"/>
              <w:left w:val="nil"/>
              <w:bottom w:val="single" w:sz="4" w:space="0" w:color="auto"/>
              <w:right w:val="nil"/>
            </w:tcBorders>
            <w:shd w:val="clear" w:color="auto" w:fill="auto"/>
            <w:noWrap/>
            <w:vAlign w:val="bottom"/>
            <w:hideMark/>
          </w:tcPr>
          <w:p w:rsidR="00224D0A" w:rsidRPr="00AE7A4B" w:rsidRDefault="00224D0A" w:rsidP="00AE7A4B">
            <w:pPr>
              <w:rPr>
                <w:sz w:val="22"/>
                <w:szCs w:val="22"/>
              </w:rPr>
            </w:pPr>
            <w:r w:rsidRPr="00AE7A4B">
              <w:rPr>
                <w:sz w:val="22"/>
                <w:szCs w:val="22"/>
              </w:rPr>
              <w:t xml:space="preserve">1 шт. </w:t>
            </w:r>
          </w:p>
        </w:tc>
        <w:tc>
          <w:tcPr>
            <w:tcW w:w="1317"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692"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680"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920" w:type="dxa"/>
            <w:gridSpan w:val="2"/>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702" w:type="dxa"/>
            <w:tcBorders>
              <w:top w:val="single" w:sz="4" w:space="0" w:color="auto"/>
              <w:left w:val="nil"/>
              <w:bottom w:val="single" w:sz="4" w:space="0" w:color="auto"/>
              <w:right w:val="single" w:sz="4" w:space="0" w:color="auto"/>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r>
      <w:tr w:rsidR="00224D0A" w:rsidRPr="00FF36C3" w:rsidTr="00AE7954">
        <w:trPr>
          <w:trHeight w:val="300"/>
        </w:trPr>
        <w:tc>
          <w:tcPr>
            <w:tcW w:w="1854" w:type="dxa"/>
            <w:vMerge/>
            <w:tcBorders>
              <w:left w:val="single" w:sz="4" w:space="0" w:color="auto"/>
              <w:right w:val="nil"/>
            </w:tcBorders>
            <w:shd w:val="clear" w:color="auto" w:fill="auto"/>
            <w:noWrap/>
            <w:vAlign w:val="center"/>
            <w:hideMark/>
          </w:tcPr>
          <w:p w:rsidR="00224D0A" w:rsidRPr="00FF36C3" w:rsidRDefault="00224D0A" w:rsidP="00AE7A4B">
            <w:pPr>
              <w:rPr>
                <w:color w:val="000000"/>
                <w:sz w:val="22"/>
                <w:szCs w:val="22"/>
              </w:rPr>
            </w:pPr>
          </w:p>
        </w:tc>
        <w:tc>
          <w:tcPr>
            <w:tcW w:w="4242" w:type="dxa"/>
            <w:gridSpan w:val="2"/>
            <w:tcBorders>
              <w:top w:val="single" w:sz="4" w:space="0" w:color="auto"/>
              <w:left w:val="single" w:sz="8" w:space="0" w:color="auto"/>
              <w:bottom w:val="single" w:sz="4" w:space="0" w:color="auto"/>
              <w:right w:val="single" w:sz="8" w:space="0" w:color="auto"/>
            </w:tcBorders>
            <w:shd w:val="clear" w:color="auto" w:fill="auto"/>
            <w:noWrap/>
            <w:vAlign w:val="bottom"/>
            <w:hideMark/>
          </w:tcPr>
          <w:p w:rsidR="00224D0A" w:rsidRPr="00AE7A4B" w:rsidRDefault="00224D0A" w:rsidP="00AE7A4B">
            <w:pPr>
              <w:rPr>
                <w:sz w:val="22"/>
                <w:szCs w:val="22"/>
              </w:rPr>
            </w:pPr>
            <w:r w:rsidRPr="00AE7A4B">
              <w:rPr>
                <w:sz w:val="22"/>
                <w:szCs w:val="22"/>
              </w:rPr>
              <w:t>4) Съемная батарея BU-11</w:t>
            </w:r>
          </w:p>
        </w:tc>
        <w:tc>
          <w:tcPr>
            <w:tcW w:w="960" w:type="dxa"/>
            <w:tcBorders>
              <w:top w:val="single" w:sz="4" w:space="0" w:color="auto"/>
              <w:left w:val="nil"/>
              <w:bottom w:val="single" w:sz="4" w:space="0" w:color="auto"/>
              <w:right w:val="nil"/>
            </w:tcBorders>
            <w:shd w:val="clear" w:color="auto" w:fill="auto"/>
            <w:noWrap/>
            <w:vAlign w:val="bottom"/>
            <w:hideMark/>
          </w:tcPr>
          <w:p w:rsidR="00224D0A" w:rsidRPr="00AE7A4B" w:rsidRDefault="00224D0A" w:rsidP="00AE7A4B">
            <w:pPr>
              <w:rPr>
                <w:sz w:val="22"/>
                <w:szCs w:val="22"/>
              </w:rPr>
            </w:pPr>
            <w:r w:rsidRPr="00AE7A4B">
              <w:rPr>
                <w:sz w:val="22"/>
                <w:szCs w:val="22"/>
              </w:rPr>
              <w:t xml:space="preserve">1 шт. </w:t>
            </w:r>
          </w:p>
        </w:tc>
        <w:tc>
          <w:tcPr>
            <w:tcW w:w="1317"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692"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680"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920" w:type="dxa"/>
            <w:gridSpan w:val="2"/>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702" w:type="dxa"/>
            <w:tcBorders>
              <w:top w:val="single" w:sz="4" w:space="0" w:color="auto"/>
              <w:left w:val="nil"/>
              <w:bottom w:val="single" w:sz="4" w:space="0" w:color="auto"/>
              <w:right w:val="single" w:sz="4" w:space="0" w:color="auto"/>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r>
      <w:tr w:rsidR="00224D0A" w:rsidRPr="00FF36C3" w:rsidTr="00AE7954">
        <w:trPr>
          <w:trHeight w:val="300"/>
        </w:trPr>
        <w:tc>
          <w:tcPr>
            <w:tcW w:w="1854" w:type="dxa"/>
            <w:vMerge/>
            <w:tcBorders>
              <w:left w:val="single" w:sz="4" w:space="0" w:color="auto"/>
              <w:right w:val="nil"/>
            </w:tcBorders>
            <w:shd w:val="clear" w:color="auto" w:fill="auto"/>
            <w:noWrap/>
            <w:vAlign w:val="center"/>
            <w:hideMark/>
          </w:tcPr>
          <w:p w:rsidR="00224D0A" w:rsidRPr="00FF36C3" w:rsidRDefault="00224D0A" w:rsidP="00AE7A4B">
            <w:pPr>
              <w:rPr>
                <w:color w:val="000000"/>
                <w:sz w:val="22"/>
                <w:szCs w:val="22"/>
              </w:rPr>
            </w:pPr>
          </w:p>
        </w:tc>
        <w:tc>
          <w:tcPr>
            <w:tcW w:w="4242" w:type="dxa"/>
            <w:gridSpan w:val="2"/>
            <w:tcBorders>
              <w:top w:val="single" w:sz="4" w:space="0" w:color="auto"/>
              <w:left w:val="single" w:sz="8" w:space="0" w:color="auto"/>
              <w:bottom w:val="single" w:sz="4" w:space="0" w:color="auto"/>
              <w:right w:val="single" w:sz="8" w:space="0" w:color="auto"/>
            </w:tcBorders>
            <w:shd w:val="clear" w:color="auto" w:fill="auto"/>
            <w:noWrap/>
            <w:vAlign w:val="bottom"/>
            <w:hideMark/>
          </w:tcPr>
          <w:p w:rsidR="00224D0A" w:rsidRPr="00AE7A4B" w:rsidRDefault="00224D0A" w:rsidP="00AE7A4B">
            <w:pPr>
              <w:rPr>
                <w:sz w:val="22"/>
                <w:szCs w:val="22"/>
              </w:rPr>
            </w:pPr>
            <w:r w:rsidRPr="00AE7A4B">
              <w:rPr>
                <w:sz w:val="22"/>
                <w:szCs w:val="22"/>
              </w:rPr>
              <w:t>5) Кабель для подключения к прикуривателю</w:t>
            </w:r>
          </w:p>
        </w:tc>
        <w:tc>
          <w:tcPr>
            <w:tcW w:w="960" w:type="dxa"/>
            <w:tcBorders>
              <w:top w:val="single" w:sz="4" w:space="0" w:color="auto"/>
              <w:left w:val="nil"/>
              <w:bottom w:val="single" w:sz="4" w:space="0" w:color="auto"/>
              <w:right w:val="nil"/>
            </w:tcBorders>
            <w:shd w:val="clear" w:color="auto" w:fill="auto"/>
            <w:noWrap/>
            <w:vAlign w:val="bottom"/>
            <w:hideMark/>
          </w:tcPr>
          <w:p w:rsidR="00224D0A" w:rsidRPr="00AE7A4B" w:rsidRDefault="00224D0A" w:rsidP="00AE7A4B">
            <w:pPr>
              <w:rPr>
                <w:sz w:val="22"/>
                <w:szCs w:val="22"/>
              </w:rPr>
            </w:pPr>
            <w:r w:rsidRPr="00AE7A4B">
              <w:rPr>
                <w:sz w:val="22"/>
                <w:szCs w:val="22"/>
              </w:rPr>
              <w:t>1 шт.</w:t>
            </w:r>
          </w:p>
        </w:tc>
        <w:tc>
          <w:tcPr>
            <w:tcW w:w="1317"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692"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680"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920" w:type="dxa"/>
            <w:gridSpan w:val="2"/>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702" w:type="dxa"/>
            <w:tcBorders>
              <w:top w:val="single" w:sz="4" w:space="0" w:color="auto"/>
              <w:left w:val="nil"/>
              <w:bottom w:val="single" w:sz="4" w:space="0" w:color="auto"/>
              <w:right w:val="single" w:sz="4" w:space="0" w:color="auto"/>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r>
      <w:tr w:rsidR="00224D0A" w:rsidRPr="00FF36C3" w:rsidTr="00AE7954">
        <w:trPr>
          <w:trHeight w:val="300"/>
        </w:trPr>
        <w:tc>
          <w:tcPr>
            <w:tcW w:w="1854" w:type="dxa"/>
            <w:vMerge/>
            <w:tcBorders>
              <w:left w:val="single" w:sz="4" w:space="0" w:color="auto"/>
              <w:right w:val="nil"/>
            </w:tcBorders>
            <w:shd w:val="clear" w:color="auto" w:fill="auto"/>
            <w:noWrap/>
            <w:vAlign w:val="center"/>
            <w:hideMark/>
          </w:tcPr>
          <w:p w:rsidR="00224D0A" w:rsidRPr="00FF36C3" w:rsidRDefault="00224D0A" w:rsidP="00AE7A4B">
            <w:pPr>
              <w:rPr>
                <w:color w:val="000000"/>
                <w:sz w:val="22"/>
                <w:szCs w:val="22"/>
              </w:rPr>
            </w:pPr>
          </w:p>
        </w:tc>
        <w:tc>
          <w:tcPr>
            <w:tcW w:w="4242" w:type="dxa"/>
            <w:gridSpan w:val="2"/>
            <w:tcBorders>
              <w:top w:val="single" w:sz="4" w:space="0" w:color="auto"/>
              <w:left w:val="single" w:sz="8" w:space="0" w:color="auto"/>
              <w:bottom w:val="single" w:sz="4" w:space="0" w:color="auto"/>
              <w:right w:val="single" w:sz="8" w:space="0" w:color="auto"/>
            </w:tcBorders>
            <w:shd w:val="clear" w:color="auto" w:fill="auto"/>
            <w:noWrap/>
            <w:vAlign w:val="bottom"/>
            <w:hideMark/>
          </w:tcPr>
          <w:p w:rsidR="00224D0A" w:rsidRPr="00AE7A4B" w:rsidRDefault="00224D0A" w:rsidP="00AE7A4B">
            <w:pPr>
              <w:rPr>
                <w:sz w:val="22"/>
                <w:szCs w:val="22"/>
              </w:rPr>
            </w:pPr>
            <w:r w:rsidRPr="00AE7A4B">
              <w:rPr>
                <w:sz w:val="22"/>
                <w:szCs w:val="22"/>
              </w:rPr>
              <w:t>6) Шнур питания сетевой</w:t>
            </w:r>
          </w:p>
        </w:tc>
        <w:tc>
          <w:tcPr>
            <w:tcW w:w="960" w:type="dxa"/>
            <w:tcBorders>
              <w:top w:val="single" w:sz="4" w:space="0" w:color="auto"/>
              <w:left w:val="nil"/>
              <w:bottom w:val="single" w:sz="4" w:space="0" w:color="auto"/>
              <w:right w:val="nil"/>
            </w:tcBorders>
            <w:shd w:val="clear" w:color="auto" w:fill="auto"/>
            <w:noWrap/>
            <w:vAlign w:val="bottom"/>
            <w:hideMark/>
          </w:tcPr>
          <w:p w:rsidR="00224D0A" w:rsidRPr="00AE7A4B" w:rsidRDefault="00224D0A" w:rsidP="00AE7A4B">
            <w:pPr>
              <w:rPr>
                <w:sz w:val="22"/>
                <w:szCs w:val="22"/>
              </w:rPr>
            </w:pPr>
            <w:r w:rsidRPr="00AE7A4B">
              <w:rPr>
                <w:sz w:val="22"/>
                <w:szCs w:val="22"/>
              </w:rPr>
              <w:t>1 шт.</w:t>
            </w:r>
          </w:p>
        </w:tc>
        <w:tc>
          <w:tcPr>
            <w:tcW w:w="1317"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692"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680"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920" w:type="dxa"/>
            <w:gridSpan w:val="2"/>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702" w:type="dxa"/>
            <w:tcBorders>
              <w:top w:val="single" w:sz="4" w:space="0" w:color="auto"/>
              <w:left w:val="nil"/>
              <w:bottom w:val="single" w:sz="4" w:space="0" w:color="auto"/>
              <w:right w:val="single" w:sz="4" w:space="0" w:color="auto"/>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r>
      <w:tr w:rsidR="00224D0A" w:rsidRPr="00FF36C3" w:rsidTr="00AE7954">
        <w:trPr>
          <w:trHeight w:val="300"/>
        </w:trPr>
        <w:tc>
          <w:tcPr>
            <w:tcW w:w="1854" w:type="dxa"/>
            <w:vMerge/>
            <w:tcBorders>
              <w:left w:val="single" w:sz="4" w:space="0" w:color="auto"/>
              <w:right w:val="nil"/>
            </w:tcBorders>
            <w:shd w:val="clear" w:color="auto" w:fill="auto"/>
            <w:noWrap/>
            <w:vAlign w:val="center"/>
            <w:hideMark/>
          </w:tcPr>
          <w:p w:rsidR="00224D0A" w:rsidRPr="00FF36C3" w:rsidRDefault="00224D0A" w:rsidP="00AE7A4B">
            <w:pPr>
              <w:rPr>
                <w:color w:val="000000"/>
                <w:sz w:val="22"/>
                <w:szCs w:val="22"/>
              </w:rPr>
            </w:pPr>
          </w:p>
        </w:tc>
        <w:tc>
          <w:tcPr>
            <w:tcW w:w="4242" w:type="dxa"/>
            <w:gridSpan w:val="2"/>
            <w:tcBorders>
              <w:top w:val="single" w:sz="4" w:space="0" w:color="auto"/>
              <w:left w:val="single" w:sz="8" w:space="0" w:color="auto"/>
              <w:bottom w:val="single" w:sz="4" w:space="0" w:color="auto"/>
              <w:right w:val="single" w:sz="8" w:space="0" w:color="auto"/>
            </w:tcBorders>
            <w:shd w:val="clear" w:color="auto" w:fill="auto"/>
            <w:noWrap/>
            <w:vAlign w:val="bottom"/>
            <w:hideMark/>
          </w:tcPr>
          <w:p w:rsidR="00224D0A" w:rsidRPr="00AE7A4B" w:rsidRDefault="00224D0A" w:rsidP="00AE7A4B">
            <w:pPr>
              <w:rPr>
                <w:sz w:val="22"/>
                <w:szCs w:val="22"/>
              </w:rPr>
            </w:pPr>
            <w:r w:rsidRPr="00AE7A4B">
              <w:rPr>
                <w:sz w:val="22"/>
                <w:szCs w:val="22"/>
              </w:rPr>
              <w:t>7) Запасные электроды</w:t>
            </w:r>
          </w:p>
        </w:tc>
        <w:tc>
          <w:tcPr>
            <w:tcW w:w="960" w:type="dxa"/>
            <w:tcBorders>
              <w:top w:val="single" w:sz="4" w:space="0" w:color="auto"/>
              <w:left w:val="nil"/>
              <w:bottom w:val="single" w:sz="4" w:space="0" w:color="auto"/>
              <w:right w:val="nil"/>
            </w:tcBorders>
            <w:shd w:val="clear" w:color="auto" w:fill="auto"/>
            <w:noWrap/>
            <w:vAlign w:val="bottom"/>
            <w:hideMark/>
          </w:tcPr>
          <w:p w:rsidR="00224D0A" w:rsidRPr="00AE7A4B" w:rsidRDefault="00224D0A" w:rsidP="00AE7A4B">
            <w:pPr>
              <w:rPr>
                <w:sz w:val="22"/>
                <w:szCs w:val="22"/>
              </w:rPr>
            </w:pPr>
            <w:r w:rsidRPr="00AE7A4B">
              <w:rPr>
                <w:sz w:val="22"/>
                <w:szCs w:val="22"/>
              </w:rPr>
              <w:t xml:space="preserve">1 пара </w:t>
            </w:r>
          </w:p>
        </w:tc>
        <w:tc>
          <w:tcPr>
            <w:tcW w:w="1317"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692"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680"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920" w:type="dxa"/>
            <w:gridSpan w:val="2"/>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702" w:type="dxa"/>
            <w:tcBorders>
              <w:top w:val="single" w:sz="4" w:space="0" w:color="auto"/>
              <w:left w:val="nil"/>
              <w:bottom w:val="single" w:sz="4" w:space="0" w:color="auto"/>
              <w:right w:val="single" w:sz="4" w:space="0" w:color="auto"/>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r>
      <w:tr w:rsidR="00224D0A" w:rsidRPr="00FF36C3" w:rsidTr="00AE7954">
        <w:trPr>
          <w:trHeight w:val="300"/>
        </w:trPr>
        <w:tc>
          <w:tcPr>
            <w:tcW w:w="1854" w:type="dxa"/>
            <w:vMerge/>
            <w:tcBorders>
              <w:left w:val="single" w:sz="4" w:space="0" w:color="auto"/>
              <w:right w:val="nil"/>
            </w:tcBorders>
            <w:shd w:val="clear" w:color="auto" w:fill="auto"/>
            <w:noWrap/>
            <w:vAlign w:val="center"/>
            <w:hideMark/>
          </w:tcPr>
          <w:p w:rsidR="00224D0A" w:rsidRPr="00FF36C3" w:rsidRDefault="00224D0A" w:rsidP="00AE7A4B">
            <w:pPr>
              <w:rPr>
                <w:color w:val="000000"/>
                <w:sz w:val="22"/>
                <w:szCs w:val="22"/>
              </w:rPr>
            </w:pPr>
          </w:p>
        </w:tc>
        <w:tc>
          <w:tcPr>
            <w:tcW w:w="4242" w:type="dxa"/>
            <w:gridSpan w:val="2"/>
            <w:tcBorders>
              <w:top w:val="single" w:sz="4" w:space="0" w:color="auto"/>
              <w:left w:val="single" w:sz="8" w:space="0" w:color="auto"/>
              <w:bottom w:val="single" w:sz="4" w:space="0" w:color="auto"/>
              <w:right w:val="single" w:sz="8" w:space="0" w:color="auto"/>
            </w:tcBorders>
            <w:shd w:val="clear" w:color="auto" w:fill="auto"/>
            <w:noWrap/>
            <w:vAlign w:val="bottom"/>
            <w:hideMark/>
          </w:tcPr>
          <w:p w:rsidR="00224D0A" w:rsidRPr="00AE7A4B" w:rsidRDefault="00224D0A" w:rsidP="00AE7A4B">
            <w:pPr>
              <w:rPr>
                <w:sz w:val="22"/>
                <w:szCs w:val="22"/>
              </w:rPr>
            </w:pPr>
            <w:r w:rsidRPr="00AE7A4B">
              <w:rPr>
                <w:sz w:val="22"/>
                <w:szCs w:val="22"/>
              </w:rPr>
              <w:t>8) Кейс для транспортировки</w:t>
            </w:r>
          </w:p>
        </w:tc>
        <w:tc>
          <w:tcPr>
            <w:tcW w:w="960" w:type="dxa"/>
            <w:tcBorders>
              <w:top w:val="single" w:sz="4" w:space="0" w:color="auto"/>
              <w:left w:val="nil"/>
              <w:bottom w:val="single" w:sz="4" w:space="0" w:color="auto"/>
              <w:right w:val="nil"/>
            </w:tcBorders>
            <w:shd w:val="clear" w:color="auto" w:fill="auto"/>
            <w:noWrap/>
            <w:vAlign w:val="bottom"/>
            <w:hideMark/>
          </w:tcPr>
          <w:p w:rsidR="00224D0A" w:rsidRPr="00AE7A4B" w:rsidRDefault="00224D0A" w:rsidP="00AE7A4B">
            <w:pPr>
              <w:rPr>
                <w:sz w:val="22"/>
                <w:szCs w:val="22"/>
              </w:rPr>
            </w:pPr>
            <w:r w:rsidRPr="00AE7A4B">
              <w:rPr>
                <w:sz w:val="22"/>
                <w:szCs w:val="22"/>
              </w:rPr>
              <w:t>1 шт.</w:t>
            </w:r>
          </w:p>
        </w:tc>
        <w:tc>
          <w:tcPr>
            <w:tcW w:w="1317"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692"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680"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920" w:type="dxa"/>
            <w:gridSpan w:val="2"/>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702" w:type="dxa"/>
            <w:tcBorders>
              <w:top w:val="single" w:sz="4" w:space="0" w:color="auto"/>
              <w:left w:val="nil"/>
              <w:bottom w:val="single" w:sz="4" w:space="0" w:color="auto"/>
              <w:right w:val="single" w:sz="4" w:space="0" w:color="auto"/>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r>
      <w:tr w:rsidR="00224D0A" w:rsidRPr="00FF36C3" w:rsidTr="00AE7954">
        <w:trPr>
          <w:trHeight w:val="315"/>
        </w:trPr>
        <w:tc>
          <w:tcPr>
            <w:tcW w:w="1854" w:type="dxa"/>
            <w:vMerge/>
            <w:tcBorders>
              <w:left w:val="single" w:sz="4" w:space="0" w:color="auto"/>
              <w:bottom w:val="single" w:sz="4" w:space="0" w:color="auto"/>
              <w:right w:val="nil"/>
            </w:tcBorders>
            <w:shd w:val="clear" w:color="auto" w:fill="auto"/>
            <w:noWrap/>
            <w:vAlign w:val="center"/>
            <w:hideMark/>
          </w:tcPr>
          <w:p w:rsidR="00224D0A" w:rsidRPr="00FF36C3" w:rsidRDefault="00224D0A" w:rsidP="00AE7A4B">
            <w:pPr>
              <w:rPr>
                <w:color w:val="000000"/>
                <w:sz w:val="22"/>
                <w:szCs w:val="22"/>
              </w:rPr>
            </w:pPr>
          </w:p>
        </w:tc>
        <w:tc>
          <w:tcPr>
            <w:tcW w:w="4242" w:type="dxa"/>
            <w:gridSpan w:val="2"/>
            <w:tcBorders>
              <w:top w:val="single" w:sz="4" w:space="0" w:color="auto"/>
              <w:left w:val="single" w:sz="8" w:space="0" w:color="auto"/>
              <w:bottom w:val="single" w:sz="4" w:space="0" w:color="auto"/>
              <w:right w:val="single" w:sz="8" w:space="0" w:color="auto"/>
            </w:tcBorders>
            <w:shd w:val="clear" w:color="auto" w:fill="auto"/>
            <w:noWrap/>
            <w:vAlign w:val="bottom"/>
            <w:hideMark/>
          </w:tcPr>
          <w:p w:rsidR="00224D0A" w:rsidRPr="00AE7A4B" w:rsidRDefault="00224D0A" w:rsidP="00AE7A4B">
            <w:pPr>
              <w:rPr>
                <w:sz w:val="22"/>
                <w:szCs w:val="22"/>
              </w:rPr>
            </w:pPr>
            <w:r w:rsidRPr="00AE7A4B">
              <w:rPr>
                <w:sz w:val="22"/>
                <w:szCs w:val="22"/>
              </w:rPr>
              <w:t>9) Лоток для КДЗС</w:t>
            </w:r>
          </w:p>
        </w:tc>
        <w:tc>
          <w:tcPr>
            <w:tcW w:w="960" w:type="dxa"/>
            <w:tcBorders>
              <w:top w:val="single" w:sz="4" w:space="0" w:color="auto"/>
              <w:left w:val="nil"/>
              <w:bottom w:val="single" w:sz="4" w:space="0" w:color="auto"/>
              <w:right w:val="nil"/>
            </w:tcBorders>
            <w:shd w:val="clear" w:color="auto" w:fill="auto"/>
            <w:noWrap/>
            <w:vAlign w:val="bottom"/>
            <w:hideMark/>
          </w:tcPr>
          <w:p w:rsidR="00224D0A" w:rsidRPr="00AE7A4B" w:rsidRDefault="00224D0A" w:rsidP="00AE7A4B">
            <w:pPr>
              <w:rPr>
                <w:sz w:val="22"/>
                <w:szCs w:val="22"/>
              </w:rPr>
            </w:pPr>
            <w:r w:rsidRPr="00AE7A4B">
              <w:rPr>
                <w:sz w:val="22"/>
                <w:szCs w:val="22"/>
              </w:rPr>
              <w:t>1 шт.</w:t>
            </w:r>
          </w:p>
        </w:tc>
        <w:tc>
          <w:tcPr>
            <w:tcW w:w="1317"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692"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680" w:type="dxa"/>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920" w:type="dxa"/>
            <w:gridSpan w:val="2"/>
            <w:tcBorders>
              <w:top w:val="single" w:sz="4" w:space="0" w:color="auto"/>
              <w:left w:val="nil"/>
              <w:bottom w:val="single" w:sz="4" w:space="0" w:color="auto"/>
              <w:right w:val="nil"/>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c>
          <w:tcPr>
            <w:tcW w:w="1702" w:type="dxa"/>
            <w:tcBorders>
              <w:top w:val="single" w:sz="4" w:space="0" w:color="auto"/>
              <w:left w:val="nil"/>
              <w:bottom w:val="single" w:sz="4" w:space="0" w:color="auto"/>
              <w:right w:val="single" w:sz="4" w:space="0" w:color="auto"/>
            </w:tcBorders>
            <w:shd w:val="clear" w:color="auto" w:fill="auto"/>
            <w:noWrap/>
            <w:vAlign w:val="bottom"/>
            <w:hideMark/>
          </w:tcPr>
          <w:p w:rsidR="00224D0A" w:rsidRPr="00FF36C3" w:rsidRDefault="00224D0A" w:rsidP="00AE7A4B">
            <w:pPr>
              <w:rPr>
                <w:color w:val="000000"/>
                <w:sz w:val="22"/>
                <w:szCs w:val="22"/>
              </w:rPr>
            </w:pPr>
            <w:r w:rsidRPr="00FF36C3">
              <w:rPr>
                <w:color w:val="000000"/>
                <w:sz w:val="22"/>
                <w:szCs w:val="22"/>
              </w:rPr>
              <w:t> </w:t>
            </w:r>
          </w:p>
        </w:tc>
      </w:tr>
      <w:tr w:rsidR="00AE7A4B" w:rsidRPr="00FF36C3" w:rsidTr="00AE7A4B">
        <w:trPr>
          <w:trHeight w:val="915"/>
        </w:trPr>
        <w:tc>
          <w:tcPr>
            <w:tcW w:w="1854" w:type="dxa"/>
            <w:tcBorders>
              <w:top w:val="single" w:sz="4" w:space="0" w:color="auto"/>
              <w:left w:val="single" w:sz="4" w:space="0" w:color="auto"/>
              <w:bottom w:val="single" w:sz="4" w:space="0" w:color="auto"/>
              <w:right w:val="nil"/>
            </w:tcBorders>
            <w:shd w:val="clear" w:color="auto" w:fill="auto"/>
            <w:hideMark/>
          </w:tcPr>
          <w:p w:rsidR="00AE7A4B" w:rsidRPr="00FF36C3" w:rsidRDefault="00AE7A4B" w:rsidP="00AE7A4B">
            <w:pPr>
              <w:jc w:val="center"/>
              <w:rPr>
                <w:color w:val="000000"/>
                <w:sz w:val="22"/>
                <w:szCs w:val="22"/>
              </w:rPr>
            </w:pPr>
            <w:r w:rsidRPr="00FF36C3">
              <w:rPr>
                <w:color w:val="000000"/>
                <w:sz w:val="22"/>
                <w:szCs w:val="22"/>
              </w:rPr>
              <w:t>Контактное лицо по тех. вопросам</w:t>
            </w:r>
          </w:p>
        </w:tc>
        <w:tc>
          <w:tcPr>
            <w:tcW w:w="13513"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E7A4B" w:rsidRDefault="00AE7A4B" w:rsidP="00AE7A4B">
            <w:pPr>
              <w:rPr>
                <w:color w:val="000000"/>
                <w:sz w:val="22"/>
                <w:szCs w:val="22"/>
              </w:rPr>
            </w:pPr>
            <w:r w:rsidRPr="00FF36C3">
              <w:rPr>
                <w:color w:val="000000"/>
                <w:sz w:val="22"/>
                <w:szCs w:val="22"/>
              </w:rPr>
              <w:t xml:space="preserve">Ведущий инженер отдела эксплуатации технической инфраструктуры: Мухамадеев Алексей Викторович, </w:t>
            </w:r>
          </w:p>
          <w:p w:rsidR="00AE7A4B" w:rsidRPr="00FF36C3" w:rsidRDefault="00AE7A4B" w:rsidP="00AE7A4B">
            <w:pPr>
              <w:rPr>
                <w:color w:val="000000"/>
                <w:sz w:val="22"/>
                <w:szCs w:val="22"/>
              </w:rPr>
            </w:pPr>
            <w:r w:rsidRPr="00FF36C3">
              <w:rPr>
                <w:color w:val="000000"/>
                <w:sz w:val="22"/>
                <w:szCs w:val="22"/>
              </w:rPr>
              <w:t xml:space="preserve">тел.  +7 (347) 221 - 55-87, эл. Почта MuhamadeevAV@bashtel.ru </w:t>
            </w:r>
          </w:p>
        </w:tc>
      </w:tr>
    </w:tbl>
    <w:p w:rsidR="00BA1C22" w:rsidRDefault="00BA1C22" w:rsidP="003924EA">
      <w:pPr>
        <w:tabs>
          <w:tab w:val="left" w:pos="567"/>
        </w:tabs>
        <w:jc w:val="center"/>
        <w:rPr>
          <w:b/>
          <w:color w:val="000000" w:themeColor="text1"/>
        </w:rPr>
      </w:pPr>
    </w:p>
    <w:p w:rsidR="00BA1C22" w:rsidRDefault="00BA1C22" w:rsidP="003924EA">
      <w:pPr>
        <w:tabs>
          <w:tab w:val="left" w:pos="567"/>
        </w:tabs>
        <w:jc w:val="center"/>
        <w:rPr>
          <w:b/>
          <w:color w:val="000000" w:themeColor="text1"/>
        </w:rPr>
      </w:pPr>
    </w:p>
    <w:p w:rsidR="00BA1C22" w:rsidRDefault="00BA1C22" w:rsidP="003924EA">
      <w:pPr>
        <w:tabs>
          <w:tab w:val="left" w:pos="567"/>
        </w:tabs>
        <w:jc w:val="center"/>
        <w:rPr>
          <w:b/>
          <w:color w:val="000000" w:themeColor="text1"/>
        </w:rPr>
      </w:pPr>
    </w:p>
    <w:p w:rsidR="00BA1C22" w:rsidRDefault="00BA1C22" w:rsidP="003924EA">
      <w:pPr>
        <w:tabs>
          <w:tab w:val="left" w:pos="567"/>
        </w:tabs>
        <w:jc w:val="center"/>
        <w:rPr>
          <w:b/>
          <w:color w:val="000000" w:themeColor="text1"/>
        </w:rPr>
      </w:pPr>
    </w:p>
    <w:p w:rsidR="00BA1C22" w:rsidRDefault="00BA1C22" w:rsidP="003924EA">
      <w:pPr>
        <w:tabs>
          <w:tab w:val="left" w:pos="567"/>
        </w:tabs>
        <w:jc w:val="center"/>
        <w:rPr>
          <w:b/>
          <w:color w:val="000000" w:themeColor="text1"/>
        </w:rPr>
      </w:pPr>
    </w:p>
    <w:p w:rsidR="00BA1C22" w:rsidRDefault="00BA1C22" w:rsidP="003924EA">
      <w:pPr>
        <w:tabs>
          <w:tab w:val="left" w:pos="567"/>
        </w:tabs>
        <w:jc w:val="center"/>
        <w:rPr>
          <w:b/>
          <w:color w:val="000000" w:themeColor="text1"/>
        </w:rPr>
        <w:sectPr w:rsidR="00BA1C22" w:rsidSect="00AE7A4B">
          <w:headerReference w:type="default" r:id="rId48"/>
          <w:footerReference w:type="even" r:id="rId49"/>
          <w:footerReference w:type="default" r:id="rId50"/>
          <w:footerReference w:type="first" r:id="rId51"/>
          <w:pgSz w:w="16838" w:h="11906" w:orient="landscape"/>
          <w:pgMar w:top="1276" w:right="1134" w:bottom="851"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224D0A" w:rsidRPr="00224D0A" w:rsidRDefault="00224D0A" w:rsidP="00317E62">
      <w:pPr>
        <w:jc w:val="center"/>
        <w:rPr>
          <w:rFonts w:eastAsia="MS Mincho"/>
          <w:b/>
          <w:lang w:eastAsia="x-none"/>
        </w:rPr>
      </w:pPr>
      <w:r w:rsidRPr="00224D0A">
        <w:rPr>
          <w:rFonts w:eastAsia="MS Mincho"/>
          <w:b/>
          <w:lang w:eastAsia="x-none"/>
        </w:rPr>
        <w:t xml:space="preserve">Договор поставки товара </w:t>
      </w:r>
      <w:r w:rsidRPr="00224D0A">
        <w:rPr>
          <w:rFonts w:eastAsia="MS Mincho"/>
          <w:b/>
          <w:lang w:eastAsia="x-none"/>
        </w:rPr>
        <w:br/>
        <w:t>№</w:t>
      </w:r>
    </w:p>
    <w:tbl>
      <w:tblPr>
        <w:tblW w:w="0" w:type="auto"/>
        <w:tblLook w:val="04A0" w:firstRow="1" w:lastRow="0" w:firstColumn="1" w:lastColumn="0" w:noHBand="0" w:noVBand="1"/>
      </w:tblPr>
      <w:tblGrid>
        <w:gridCol w:w="4003"/>
        <w:gridCol w:w="789"/>
        <w:gridCol w:w="4562"/>
      </w:tblGrid>
      <w:tr w:rsidR="00224D0A" w:rsidRPr="00224D0A" w:rsidTr="00224D0A">
        <w:tc>
          <w:tcPr>
            <w:tcW w:w="4003" w:type="dxa"/>
            <w:shd w:val="clear" w:color="auto" w:fill="auto"/>
            <w:vAlign w:val="center"/>
          </w:tcPr>
          <w:p w:rsidR="00224D0A" w:rsidRPr="00224D0A" w:rsidRDefault="00224D0A" w:rsidP="00317E62">
            <w:pPr>
              <w:jc w:val="both"/>
              <w:rPr>
                <w:rFonts w:eastAsia="MS Mincho"/>
                <w:b/>
                <w:lang w:eastAsia="x-none"/>
              </w:rPr>
            </w:pPr>
          </w:p>
        </w:tc>
        <w:tc>
          <w:tcPr>
            <w:tcW w:w="789" w:type="dxa"/>
            <w:shd w:val="clear" w:color="auto" w:fill="auto"/>
            <w:vAlign w:val="center"/>
          </w:tcPr>
          <w:p w:rsidR="00224D0A" w:rsidRPr="00224D0A" w:rsidRDefault="00224D0A" w:rsidP="00317E62">
            <w:pPr>
              <w:jc w:val="both"/>
              <w:rPr>
                <w:rFonts w:eastAsia="MS Mincho"/>
                <w:b/>
                <w:lang w:eastAsia="x-none"/>
              </w:rPr>
            </w:pPr>
          </w:p>
        </w:tc>
        <w:tc>
          <w:tcPr>
            <w:tcW w:w="4562" w:type="dxa"/>
            <w:shd w:val="clear" w:color="auto" w:fill="auto"/>
            <w:vAlign w:val="center"/>
          </w:tcPr>
          <w:p w:rsidR="00224D0A" w:rsidRPr="00224D0A" w:rsidRDefault="00224D0A" w:rsidP="00317E62">
            <w:pPr>
              <w:jc w:val="both"/>
              <w:rPr>
                <w:rFonts w:eastAsia="MS Mincho"/>
                <w:b/>
                <w:lang w:eastAsia="x-none"/>
              </w:rPr>
            </w:pPr>
          </w:p>
        </w:tc>
      </w:tr>
      <w:tr w:rsidR="00224D0A" w:rsidRPr="00224D0A" w:rsidTr="00224D0A">
        <w:tc>
          <w:tcPr>
            <w:tcW w:w="4003" w:type="dxa"/>
            <w:shd w:val="clear" w:color="auto" w:fill="auto"/>
            <w:vAlign w:val="center"/>
          </w:tcPr>
          <w:p w:rsidR="00224D0A" w:rsidRPr="00224D0A" w:rsidRDefault="00224D0A" w:rsidP="00317E62">
            <w:pPr>
              <w:jc w:val="both"/>
              <w:rPr>
                <w:rFonts w:eastAsia="MS Mincho"/>
                <w:b/>
                <w:lang w:eastAsia="x-none"/>
              </w:rPr>
            </w:pPr>
            <w:bookmarkStart w:id="116" w:name="Наименование_поселен"/>
            <w:r w:rsidRPr="00224D0A">
              <w:rPr>
                <w:rFonts w:eastAsia="MS Mincho"/>
                <w:lang w:eastAsia="x-none"/>
              </w:rPr>
              <w:t xml:space="preserve">г. </w:t>
            </w:r>
            <w:bookmarkEnd w:id="116"/>
            <w:r w:rsidRPr="00224D0A">
              <w:rPr>
                <w:rFonts w:eastAsia="MS Mincho"/>
                <w:lang w:eastAsia="x-none"/>
              </w:rPr>
              <w:t>Уфа</w:t>
            </w:r>
          </w:p>
        </w:tc>
        <w:tc>
          <w:tcPr>
            <w:tcW w:w="789" w:type="dxa"/>
            <w:shd w:val="clear" w:color="auto" w:fill="auto"/>
            <w:vAlign w:val="center"/>
          </w:tcPr>
          <w:p w:rsidR="00224D0A" w:rsidRPr="00224D0A" w:rsidRDefault="00224D0A" w:rsidP="00317E62">
            <w:pPr>
              <w:jc w:val="both"/>
              <w:rPr>
                <w:rFonts w:eastAsia="MS Mincho"/>
                <w:b/>
                <w:lang w:eastAsia="x-none"/>
              </w:rPr>
            </w:pPr>
          </w:p>
        </w:tc>
        <w:tc>
          <w:tcPr>
            <w:tcW w:w="4562" w:type="dxa"/>
            <w:shd w:val="clear" w:color="auto" w:fill="auto"/>
            <w:vAlign w:val="center"/>
          </w:tcPr>
          <w:p w:rsidR="00224D0A" w:rsidRPr="00224D0A" w:rsidRDefault="00317E62" w:rsidP="00317E62">
            <w:pPr>
              <w:jc w:val="both"/>
              <w:rPr>
                <w:rFonts w:eastAsia="MS Mincho"/>
                <w:b/>
                <w:lang w:eastAsia="x-none"/>
              </w:rPr>
            </w:pPr>
            <w:r>
              <w:rPr>
                <w:rFonts w:eastAsia="MS Mincho"/>
                <w:lang w:eastAsia="x-none"/>
              </w:rPr>
              <w:t xml:space="preserve">                          </w:t>
            </w:r>
            <w:r w:rsidR="00224D0A" w:rsidRPr="00224D0A">
              <w:rPr>
                <w:rFonts w:eastAsia="MS Mincho"/>
                <w:lang w:eastAsia="x-none"/>
              </w:rPr>
              <w:t>«___»                      2017 года</w:t>
            </w:r>
          </w:p>
        </w:tc>
      </w:tr>
      <w:tr w:rsidR="00224D0A" w:rsidRPr="00224D0A" w:rsidTr="00224D0A">
        <w:tc>
          <w:tcPr>
            <w:tcW w:w="4003" w:type="dxa"/>
            <w:shd w:val="clear" w:color="auto" w:fill="auto"/>
            <w:vAlign w:val="center"/>
          </w:tcPr>
          <w:p w:rsidR="00224D0A" w:rsidRPr="00224D0A" w:rsidRDefault="00224D0A" w:rsidP="00317E62">
            <w:pPr>
              <w:jc w:val="both"/>
              <w:rPr>
                <w:rFonts w:eastAsia="MS Mincho"/>
                <w:b/>
                <w:lang w:eastAsia="x-none"/>
              </w:rPr>
            </w:pPr>
          </w:p>
        </w:tc>
        <w:tc>
          <w:tcPr>
            <w:tcW w:w="789" w:type="dxa"/>
            <w:shd w:val="clear" w:color="auto" w:fill="auto"/>
            <w:vAlign w:val="center"/>
          </w:tcPr>
          <w:p w:rsidR="00224D0A" w:rsidRPr="00224D0A" w:rsidRDefault="00224D0A" w:rsidP="00317E62">
            <w:pPr>
              <w:jc w:val="both"/>
              <w:rPr>
                <w:rFonts w:eastAsia="MS Mincho"/>
                <w:b/>
                <w:lang w:eastAsia="x-none"/>
              </w:rPr>
            </w:pPr>
          </w:p>
        </w:tc>
        <w:tc>
          <w:tcPr>
            <w:tcW w:w="4562" w:type="dxa"/>
            <w:shd w:val="clear" w:color="auto" w:fill="auto"/>
            <w:vAlign w:val="center"/>
          </w:tcPr>
          <w:p w:rsidR="00224D0A" w:rsidRPr="00224D0A" w:rsidRDefault="00224D0A" w:rsidP="00317E62">
            <w:pPr>
              <w:jc w:val="both"/>
              <w:rPr>
                <w:rFonts w:eastAsia="MS Mincho"/>
                <w:b/>
                <w:lang w:eastAsia="x-none"/>
              </w:rPr>
            </w:pPr>
          </w:p>
        </w:tc>
      </w:tr>
    </w:tbl>
    <w:p w:rsidR="00224D0A" w:rsidRPr="00224D0A" w:rsidRDefault="00224D0A" w:rsidP="00317E62">
      <w:pPr>
        <w:jc w:val="both"/>
        <w:rPr>
          <w:rFonts w:eastAsia="MS Mincho"/>
          <w:lang w:eastAsia="x-none"/>
        </w:rPr>
      </w:pPr>
      <w:r w:rsidRPr="00224D0A">
        <w:rPr>
          <w:rFonts w:eastAsia="MS Mincho"/>
          <w:b/>
          <w:lang w:eastAsia="x-none"/>
        </w:rPr>
        <w:t>Публичное акционерное общество «Башинформсвязь»</w:t>
      </w:r>
      <w:r w:rsidRPr="00224D0A">
        <w:rPr>
          <w:rFonts w:eastAsia="MS Mincho"/>
          <w:lang w:eastAsia="x-none"/>
        </w:rPr>
        <w:t>,</w:t>
      </w:r>
      <w:bookmarkStart w:id="117" w:name="Согласование_роду"/>
      <w:r w:rsidRPr="00224D0A">
        <w:rPr>
          <w:rFonts w:eastAsia="MS Mincho"/>
          <w:lang w:eastAsia="x-none"/>
        </w:rPr>
        <w:t xml:space="preserve"> именуемое</w:t>
      </w:r>
      <w:bookmarkEnd w:id="117"/>
      <w:r w:rsidRPr="00224D0A">
        <w:rPr>
          <w:rFonts w:eastAsia="MS Mincho"/>
          <w:lang w:eastAsia="x-none"/>
        </w:rPr>
        <w:t xml:space="preserve"> в дальнейшем «Покупатель», в лице Генерального директора Долгоаршинных Марата Гайнулловича, действующего</w:t>
      </w:r>
      <w:r w:rsidRPr="00224D0A">
        <w:rPr>
          <w:rFonts w:eastAsia="MS Mincho"/>
          <w:i/>
          <w:lang w:eastAsia="x-none"/>
        </w:rPr>
        <w:t xml:space="preserve"> </w:t>
      </w:r>
      <w:r w:rsidRPr="00224D0A">
        <w:rPr>
          <w:rFonts w:eastAsia="MS Mincho"/>
          <w:lang w:eastAsia="x-none"/>
        </w:rPr>
        <w:t xml:space="preserve">на основании Устава, с одной стороны, и </w:t>
      </w:r>
      <w:r w:rsidRPr="00224D0A">
        <w:rPr>
          <w:rFonts w:eastAsia="MS Mincho"/>
          <w:lang w:eastAsia="x-none"/>
        </w:rPr>
        <w:softHyphen/>
      </w:r>
      <w:r w:rsidRPr="00224D0A">
        <w:rPr>
          <w:rFonts w:eastAsia="MS Mincho"/>
          <w:lang w:eastAsia="x-none"/>
        </w:rPr>
        <w:softHyphen/>
      </w:r>
      <w:r w:rsidRPr="00224D0A">
        <w:rPr>
          <w:rFonts w:eastAsia="MS Mincho"/>
          <w:lang w:eastAsia="x-none"/>
        </w:rPr>
        <w:softHyphen/>
      </w:r>
      <w:r w:rsidRPr="00224D0A">
        <w:rPr>
          <w:rFonts w:eastAsia="MS Mincho"/>
          <w:lang w:eastAsia="x-none"/>
        </w:rPr>
        <w:softHyphen/>
      </w:r>
      <w:r w:rsidRPr="00224D0A">
        <w:rPr>
          <w:rFonts w:eastAsia="MS Mincho"/>
          <w:lang w:eastAsia="x-none"/>
        </w:rPr>
        <w:softHyphen/>
        <w:t>_______________________________________, именуемое в дальнейшем «Поставщик», в лице ________________________________, действующего на основании ___________, с другой стороны, совместно именуемые «Стороны», заключили настоящий Договор поставки (далее – «Договор») о нижеследующем:</w:t>
      </w:r>
    </w:p>
    <w:p w:rsidR="00224D0A" w:rsidRPr="00224D0A" w:rsidRDefault="00224D0A" w:rsidP="00317E62">
      <w:pPr>
        <w:jc w:val="both"/>
        <w:rPr>
          <w:rFonts w:eastAsia="MS Mincho"/>
          <w:lang w:eastAsia="x-none"/>
        </w:rPr>
      </w:pPr>
    </w:p>
    <w:p w:rsidR="00224D0A" w:rsidRPr="00224D0A" w:rsidRDefault="00224D0A" w:rsidP="00317E62">
      <w:pPr>
        <w:numPr>
          <w:ilvl w:val="0"/>
          <w:numId w:val="24"/>
        </w:numPr>
        <w:jc w:val="center"/>
        <w:rPr>
          <w:rFonts w:eastAsia="MS Mincho"/>
          <w:b/>
          <w:lang w:eastAsia="x-none"/>
        </w:rPr>
      </w:pPr>
      <w:r w:rsidRPr="00224D0A">
        <w:rPr>
          <w:rFonts w:eastAsia="MS Mincho"/>
          <w:b/>
          <w:lang w:eastAsia="x-none"/>
        </w:rPr>
        <w:t>Термины и определения</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Используемые в настоящем Договоре понятия означают следующее:</w:t>
      </w:r>
    </w:p>
    <w:p w:rsidR="00224D0A" w:rsidRPr="00224D0A" w:rsidRDefault="00224D0A" w:rsidP="00317E62">
      <w:pPr>
        <w:numPr>
          <w:ilvl w:val="2"/>
          <w:numId w:val="24"/>
        </w:numPr>
        <w:jc w:val="both"/>
        <w:rPr>
          <w:rFonts w:eastAsia="MS Mincho"/>
          <w:lang w:eastAsia="x-none"/>
        </w:rPr>
      </w:pPr>
      <w:r w:rsidRPr="00224D0A">
        <w:rPr>
          <w:rFonts w:eastAsia="MS Mincho"/>
          <w:b/>
          <w:lang w:eastAsia="x-none"/>
        </w:rPr>
        <w:t xml:space="preserve">Срок доставки </w:t>
      </w:r>
      <w:r w:rsidRPr="00224D0A">
        <w:rPr>
          <w:rFonts w:eastAsia="MS Mincho"/>
          <w:lang w:eastAsia="x-none"/>
        </w:rPr>
        <w:t xml:space="preserve">– установленный п. </w:t>
      </w:r>
      <w:r w:rsidRPr="00224D0A">
        <w:rPr>
          <w:rFonts w:eastAsia="MS Mincho"/>
          <w:lang w:eastAsia="x-none"/>
        </w:rPr>
        <w:fldChar w:fldCharType="begin"/>
      </w:r>
      <w:r w:rsidRPr="00224D0A">
        <w:rPr>
          <w:rFonts w:eastAsia="MS Mincho"/>
          <w:lang w:eastAsia="x-none"/>
        </w:rPr>
        <w:instrText xml:space="preserve"> REF _Ref339581580 \r \h  \* MERGEFORMAT </w:instrText>
      </w:r>
      <w:r w:rsidRPr="00224D0A">
        <w:rPr>
          <w:rFonts w:eastAsia="MS Mincho"/>
          <w:lang w:eastAsia="x-none"/>
        </w:rPr>
      </w:r>
      <w:r w:rsidRPr="00224D0A">
        <w:rPr>
          <w:rFonts w:eastAsia="MS Mincho"/>
          <w:lang w:eastAsia="x-none"/>
        </w:rPr>
        <w:fldChar w:fldCharType="separate"/>
      </w:r>
      <w:r w:rsidR="002F4E02">
        <w:rPr>
          <w:rFonts w:eastAsia="MS Mincho"/>
          <w:lang w:eastAsia="x-none"/>
        </w:rPr>
        <w:t>2.2</w:t>
      </w:r>
      <w:r w:rsidRPr="00224D0A">
        <w:rPr>
          <w:rFonts w:eastAsia="MS Mincho"/>
          <w:lang w:val="x-none" w:eastAsia="x-none"/>
        </w:rPr>
        <w:fldChar w:fldCharType="end"/>
      </w:r>
      <w:r w:rsidRPr="00224D0A">
        <w:rPr>
          <w:rFonts w:eastAsia="MS Mincho"/>
          <w:lang w:eastAsia="x-none"/>
        </w:rPr>
        <w:t xml:space="preserve"> настоящего Договора срок, в который Поставщик обязуется доставить Товар в Место доставки и передать его Покупателю в соответствии со Спецификацией.</w:t>
      </w:r>
    </w:p>
    <w:p w:rsidR="00224D0A" w:rsidRPr="00224D0A" w:rsidRDefault="00224D0A" w:rsidP="00317E62">
      <w:pPr>
        <w:numPr>
          <w:ilvl w:val="2"/>
          <w:numId w:val="24"/>
        </w:numPr>
        <w:jc w:val="both"/>
        <w:rPr>
          <w:rFonts w:eastAsia="MS Mincho"/>
          <w:lang w:eastAsia="x-none"/>
        </w:rPr>
      </w:pPr>
      <w:r w:rsidRPr="00224D0A">
        <w:rPr>
          <w:rFonts w:eastAsia="MS Mincho"/>
          <w:b/>
          <w:lang w:eastAsia="x-none"/>
        </w:rPr>
        <w:t xml:space="preserve">Место доставки </w:t>
      </w:r>
      <w:r w:rsidRPr="00224D0A">
        <w:rPr>
          <w:rFonts w:eastAsia="MS Mincho"/>
          <w:lang w:eastAsia="x-none"/>
        </w:rPr>
        <w:t>– установленное Спецификациями (Приложения №1 к настоящему Договору) место, в которое Поставщик обязуется доставить Товар и в котором Поставщик обязуется передать Товар Покупателю.</w:t>
      </w:r>
    </w:p>
    <w:p w:rsidR="00224D0A" w:rsidRPr="00224D0A" w:rsidRDefault="00224D0A" w:rsidP="00317E62">
      <w:pPr>
        <w:numPr>
          <w:ilvl w:val="2"/>
          <w:numId w:val="24"/>
        </w:numPr>
        <w:jc w:val="both"/>
        <w:rPr>
          <w:rFonts w:eastAsia="MS Mincho"/>
          <w:lang w:eastAsia="x-none"/>
        </w:rPr>
      </w:pPr>
      <w:r w:rsidRPr="00224D0A">
        <w:rPr>
          <w:rFonts w:eastAsia="MS Mincho"/>
          <w:b/>
          <w:lang w:eastAsia="x-none"/>
        </w:rPr>
        <w:t xml:space="preserve">Товар </w:t>
      </w:r>
      <w:r w:rsidRPr="00224D0A">
        <w:rPr>
          <w:rFonts w:eastAsia="MS Mincho"/>
          <w:lang w:eastAsia="x-none"/>
        </w:rPr>
        <w:t>– установленные Спецификациями (Приложения№1 к настоящему Договору) вещи (товары), которые Поставщик обязуется передать в собственность Покупателю во исполнение настоящего Договора.</w:t>
      </w:r>
    </w:p>
    <w:p w:rsidR="00224D0A" w:rsidRPr="00224D0A" w:rsidRDefault="00224D0A" w:rsidP="00317E62">
      <w:pPr>
        <w:numPr>
          <w:ilvl w:val="2"/>
          <w:numId w:val="24"/>
        </w:numPr>
        <w:jc w:val="both"/>
        <w:rPr>
          <w:rFonts w:eastAsia="MS Mincho"/>
          <w:lang w:eastAsia="x-none"/>
        </w:rPr>
      </w:pPr>
      <w:r w:rsidRPr="00224D0A">
        <w:rPr>
          <w:rFonts w:eastAsia="MS Mincho"/>
          <w:b/>
          <w:lang w:eastAsia="x-none"/>
        </w:rPr>
        <w:t xml:space="preserve">Цена за единицу Товара </w:t>
      </w:r>
      <w:r w:rsidRPr="00224D0A">
        <w:rPr>
          <w:rFonts w:eastAsia="MS Mincho"/>
          <w:lang w:eastAsia="x-none"/>
        </w:rPr>
        <w:t>– установленная Спецификациями (Приложения №1 к настоящему Договору) цена единицы Товара.</w:t>
      </w:r>
    </w:p>
    <w:p w:rsidR="00224D0A" w:rsidRPr="00224D0A" w:rsidRDefault="00224D0A" w:rsidP="00317E62">
      <w:pPr>
        <w:numPr>
          <w:ilvl w:val="2"/>
          <w:numId w:val="24"/>
        </w:numPr>
        <w:jc w:val="both"/>
        <w:rPr>
          <w:rFonts w:eastAsia="MS Mincho"/>
          <w:lang w:eastAsia="x-none"/>
        </w:rPr>
      </w:pPr>
      <w:r w:rsidRPr="00224D0A">
        <w:rPr>
          <w:rFonts w:eastAsia="MS Mincho"/>
          <w:b/>
          <w:lang w:eastAsia="x-none"/>
        </w:rPr>
        <w:t xml:space="preserve">Общая Цена </w:t>
      </w:r>
      <w:r w:rsidRPr="00224D0A">
        <w:rPr>
          <w:rFonts w:eastAsia="MS Mincho"/>
          <w:lang w:eastAsia="x-none"/>
        </w:rPr>
        <w:t xml:space="preserve">– установленная п. </w:t>
      </w:r>
      <w:r w:rsidRPr="00224D0A">
        <w:rPr>
          <w:rFonts w:eastAsia="MS Mincho"/>
          <w:lang w:eastAsia="x-none"/>
        </w:rPr>
        <w:fldChar w:fldCharType="begin"/>
      </w:r>
      <w:r w:rsidRPr="00224D0A">
        <w:rPr>
          <w:rFonts w:eastAsia="MS Mincho"/>
          <w:lang w:eastAsia="x-none"/>
        </w:rPr>
        <w:instrText xml:space="preserve"> REF _Ref339612202 \r \h  \* MERGEFORMAT </w:instrText>
      </w:r>
      <w:r w:rsidRPr="00224D0A">
        <w:rPr>
          <w:rFonts w:eastAsia="MS Mincho"/>
          <w:lang w:eastAsia="x-none"/>
        </w:rPr>
      </w:r>
      <w:r w:rsidRPr="00224D0A">
        <w:rPr>
          <w:rFonts w:eastAsia="MS Mincho"/>
          <w:lang w:eastAsia="x-none"/>
        </w:rPr>
        <w:fldChar w:fldCharType="separate"/>
      </w:r>
      <w:r w:rsidR="002F4E02">
        <w:rPr>
          <w:rFonts w:eastAsia="MS Mincho"/>
          <w:lang w:eastAsia="x-none"/>
        </w:rPr>
        <w:t>3.1</w:t>
      </w:r>
      <w:r w:rsidRPr="00224D0A">
        <w:rPr>
          <w:rFonts w:eastAsia="MS Mincho"/>
          <w:lang w:val="x-none" w:eastAsia="x-none"/>
        </w:rPr>
        <w:fldChar w:fldCharType="end"/>
      </w:r>
      <w:r w:rsidRPr="00224D0A">
        <w:rPr>
          <w:rFonts w:eastAsia="MS Mincho"/>
          <w:lang w:eastAsia="x-none"/>
        </w:rPr>
        <w:t xml:space="preserve"> настоящего Договора цена за весь Товар.</w:t>
      </w:r>
    </w:p>
    <w:p w:rsidR="00224D0A" w:rsidRPr="00224D0A" w:rsidRDefault="00224D0A" w:rsidP="00317E62">
      <w:pPr>
        <w:numPr>
          <w:ilvl w:val="2"/>
          <w:numId w:val="24"/>
        </w:numPr>
        <w:jc w:val="both"/>
        <w:rPr>
          <w:rFonts w:eastAsia="MS Mincho"/>
          <w:lang w:eastAsia="x-none"/>
        </w:rPr>
      </w:pPr>
      <w:r w:rsidRPr="00224D0A">
        <w:rPr>
          <w:rFonts w:eastAsia="MS Mincho"/>
          <w:b/>
          <w:lang w:eastAsia="x-none"/>
        </w:rPr>
        <w:t xml:space="preserve">Поставка </w:t>
      </w:r>
      <w:r w:rsidRPr="00224D0A">
        <w:rPr>
          <w:rFonts w:eastAsia="MS Mincho"/>
          <w:lang w:eastAsia="x-none"/>
        </w:rPr>
        <w:t>– доставка и передача Товара в Срок доставки в Месте доставки.</w:t>
      </w:r>
    </w:p>
    <w:p w:rsidR="00224D0A" w:rsidRPr="00224D0A" w:rsidRDefault="00224D0A" w:rsidP="00317E62">
      <w:pPr>
        <w:numPr>
          <w:ilvl w:val="2"/>
          <w:numId w:val="24"/>
        </w:numPr>
        <w:jc w:val="both"/>
        <w:rPr>
          <w:rFonts w:eastAsia="MS Mincho"/>
          <w:lang w:eastAsia="x-none"/>
        </w:rPr>
      </w:pPr>
      <w:r w:rsidRPr="00224D0A">
        <w:rPr>
          <w:rFonts w:eastAsia="MS Mincho"/>
          <w:b/>
          <w:lang w:eastAsia="x-none"/>
        </w:rPr>
        <w:t xml:space="preserve">Рабочий день </w:t>
      </w:r>
      <w:r w:rsidRPr="00224D0A">
        <w:rPr>
          <w:rFonts w:eastAsia="MS Mincho"/>
          <w:lang w:eastAsia="x-none"/>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224D0A" w:rsidRPr="00224D0A" w:rsidRDefault="00224D0A" w:rsidP="00317E62">
      <w:pPr>
        <w:jc w:val="both"/>
        <w:rPr>
          <w:rFonts w:eastAsia="MS Mincho"/>
          <w:lang w:eastAsia="x-none"/>
        </w:rPr>
      </w:pPr>
    </w:p>
    <w:p w:rsidR="00224D0A" w:rsidRPr="00224D0A" w:rsidRDefault="00224D0A" w:rsidP="00317E62">
      <w:pPr>
        <w:numPr>
          <w:ilvl w:val="0"/>
          <w:numId w:val="24"/>
        </w:numPr>
        <w:jc w:val="center"/>
        <w:rPr>
          <w:rFonts w:eastAsia="MS Mincho"/>
          <w:b/>
          <w:lang w:eastAsia="x-none"/>
        </w:rPr>
      </w:pPr>
      <w:r w:rsidRPr="00224D0A">
        <w:rPr>
          <w:rFonts w:eastAsia="MS Mincho"/>
          <w:b/>
          <w:lang w:eastAsia="x-none"/>
        </w:rPr>
        <w:t>Предмет настоящего Договора</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224D0A" w:rsidRPr="00224D0A" w:rsidRDefault="00224D0A" w:rsidP="00317E62">
      <w:pPr>
        <w:pStyle w:val="a7"/>
        <w:numPr>
          <w:ilvl w:val="1"/>
          <w:numId w:val="24"/>
        </w:numPr>
        <w:jc w:val="both"/>
        <w:rPr>
          <w:rFonts w:eastAsia="MS Mincho"/>
          <w:lang w:eastAsia="x-none"/>
        </w:rPr>
      </w:pPr>
      <w:bookmarkStart w:id="118" w:name="_Ref339581580"/>
      <w:r w:rsidRPr="00224D0A">
        <w:rPr>
          <w:rFonts w:eastAsia="MS Mincho"/>
          <w:lang w:eastAsia="x-none"/>
        </w:rPr>
        <w:t>Срок</w:t>
      </w:r>
      <w:bookmarkEnd w:id="118"/>
      <w:r w:rsidRPr="00224D0A">
        <w:rPr>
          <w:rFonts w:eastAsia="MS Mincho"/>
          <w:lang w:eastAsia="x-none"/>
        </w:rPr>
        <w:t xml:space="preserve"> доставки: в соответствии со Спецификацией (Приложение № 1 к настоящему Договору).</w:t>
      </w:r>
    </w:p>
    <w:p w:rsidR="00224D0A" w:rsidRPr="00224D0A" w:rsidRDefault="00224D0A" w:rsidP="00317E62">
      <w:pPr>
        <w:jc w:val="both"/>
        <w:rPr>
          <w:rFonts w:eastAsia="MS Mincho"/>
          <w:lang w:eastAsia="x-none"/>
        </w:rPr>
      </w:pPr>
    </w:p>
    <w:p w:rsidR="00224D0A" w:rsidRPr="00224D0A" w:rsidRDefault="00224D0A" w:rsidP="00317E62">
      <w:pPr>
        <w:numPr>
          <w:ilvl w:val="0"/>
          <w:numId w:val="24"/>
        </w:numPr>
        <w:jc w:val="center"/>
        <w:rPr>
          <w:rFonts w:eastAsia="MS Mincho"/>
          <w:b/>
          <w:lang w:eastAsia="x-none"/>
        </w:rPr>
      </w:pPr>
      <w:r w:rsidRPr="00224D0A">
        <w:rPr>
          <w:rFonts w:eastAsia="MS Mincho"/>
          <w:b/>
          <w:lang w:eastAsia="x-none"/>
        </w:rPr>
        <w:t>Общая цена настоящего Договора и порядок расчётов</w:t>
      </w:r>
      <w:r w:rsidRPr="00224D0A">
        <w:rPr>
          <w:rFonts w:eastAsia="MS Mincho"/>
          <w:b/>
          <w:lang w:eastAsia="x-none"/>
        </w:rPr>
        <w:fldChar w:fldCharType="begin"/>
      </w:r>
      <w:r w:rsidRPr="00224D0A">
        <w:rPr>
          <w:rFonts w:eastAsia="MS Mincho"/>
          <w:lang w:val="x-none" w:eastAsia="x-none"/>
        </w:rPr>
        <w:fldChar w:fldCharType="end"/>
      </w:r>
    </w:p>
    <w:p w:rsidR="00224D0A" w:rsidRPr="00224D0A" w:rsidRDefault="00224D0A" w:rsidP="00317E62">
      <w:pPr>
        <w:numPr>
          <w:ilvl w:val="1"/>
          <w:numId w:val="24"/>
        </w:numPr>
        <w:jc w:val="both"/>
        <w:rPr>
          <w:rFonts w:eastAsia="MS Mincho"/>
          <w:lang w:eastAsia="x-none"/>
        </w:rPr>
      </w:pPr>
      <w:bookmarkStart w:id="119" w:name="_Ref339612202"/>
      <w:r w:rsidRPr="00224D0A">
        <w:rPr>
          <w:rFonts w:eastAsia="MS Mincho"/>
          <w:lang w:eastAsia="x-none"/>
        </w:rPr>
        <w:t>Общая Цена в соответствии со Спецификациями (Приложения №1 к настоящему Договору) составляет______________________________________ рублей в том числе налог на добавленную стоимость (НДС) по ставке 18% в размере</w:t>
      </w:r>
      <w:bookmarkEnd w:id="119"/>
      <w:r w:rsidRPr="00224D0A">
        <w:rPr>
          <w:rFonts w:eastAsia="MS Mincho"/>
          <w:lang w:eastAsia="x-none"/>
        </w:rPr>
        <w:t xml:space="preserve"> ________________________________________ рублей.</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Оплата Товара осуществляется в следующем порядке и в следующие сроки:</w:t>
      </w:r>
    </w:p>
    <w:p w:rsidR="00224D0A" w:rsidRPr="00224D0A" w:rsidRDefault="00224D0A" w:rsidP="00317E62">
      <w:pPr>
        <w:numPr>
          <w:ilvl w:val="2"/>
          <w:numId w:val="24"/>
        </w:numPr>
        <w:jc w:val="both"/>
        <w:rPr>
          <w:rFonts w:eastAsia="MS Mincho"/>
          <w:i/>
          <w:lang w:eastAsia="x-none"/>
        </w:rPr>
      </w:pPr>
      <w:r w:rsidRPr="00224D0A">
        <w:rPr>
          <w:rFonts w:eastAsia="MS Mincho"/>
          <w:lang w:eastAsia="x-none"/>
        </w:rPr>
        <w:t xml:space="preserve">Оплата по настоящему Договору производится Покупателем по факту поставки Товара в течение 25 (Двадцать пять) календарных дней с момента получения оригинала счета. Поставщик выставляет счет не позднее 5 (пяти) </w:t>
      </w:r>
      <w:r>
        <w:rPr>
          <w:rFonts w:eastAsia="MS Mincho"/>
          <w:lang w:eastAsia="x-none"/>
        </w:rPr>
        <w:t>календарных</w:t>
      </w:r>
      <w:r w:rsidRPr="00224D0A">
        <w:rPr>
          <w:rFonts w:eastAsia="MS Mincho"/>
          <w:lang w:eastAsia="x-none"/>
        </w:rPr>
        <w:t xml:space="preserve"> дней с даты подписания Покупателем Акта сдачи-приёмки Товара.</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со дня списания денежных средств с расчётного счёта Покупателя.</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Поставщик обязан выставлять и оформлять счета-фактуры в соответствии с законодательством Российской Федерации.</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Порядок составления акта сверки расчётов.</w:t>
      </w:r>
    </w:p>
    <w:p w:rsidR="00224D0A" w:rsidRPr="00224D0A" w:rsidRDefault="00224D0A" w:rsidP="00317E62">
      <w:pPr>
        <w:jc w:val="both"/>
        <w:rPr>
          <w:rFonts w:eastAsia="MS Mincho"/>
          <w:lang w:eastAsia="x-none"/>
        </w:rPr>
      </w:pPr>
      <w:r w:rsidRPr="00224D0A">
        <w:rPr>
          <w:rFonts w:eastAsia="MS Mincho"/>
          <w:lang w:eastAsia="x-none"/>
        </w:rPr>
        <w:t>Стороны осуществляют не реже одного раза в календарный год, а также по мере необходимости сверку расчётов по настоящему Договору.</w:t>
      </w:r>
    </w:p>
    <w:p w:rsidR="00224D0A" w:rsidRPr="00224D0A" w:rsidRDefault="00224D0A" w:rsidP="00317E62">
      <w:pPr>
        <w:jc w:val="both"/>
        <w:rPr>
          <w:rFonts w:eastAsia="MS Mincho"/>
          <w:lang w:eastAsia="x-none"/>
        </w:rPr>
      </w:pPr>
      <w:r w:rsidRPr="00224D0A">
        <w:rPr>
          <w:rFonts w:eastAsia="MS Mincho"/>
          <w:lang w:eastAsia="x-none"/>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224D0A" w:rsidRPr="00224D0A" w:rsidRDefault="00224D0A" w:rsidP="00317E62">
      <w:pPr>
        <w:jc w:val="both"/>
        <w:rPr>
          <w:rFonts w:eastAsia="MS Mincho"/>
          <w:lang w:eastAsia="x-none"/>
        </w:rPr>
      </w:pPr>
      <w:r w:rsidRPr="00224D0A">
        <w:rPr>
          <w:rFonts w:eastAsia="MS Mincho"/>
          <w:lang w:eastAsia="x-none"/>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224D0A" w:rsidRPr="00224D0A" w:rsidRDefault="00224D0A" w:rsidP="00317E62">
      <w:pPr>
        <w:jc w:val="both"/>
        <w:rPr>
          <w:rFonts w:eastAsia="MS Mincho"/>
          <w:lang w:eastAsia="x-none"/>
        </w:rPr>
      </w:pPr>
      <w:r w:rsidRPr="00224D0A">
        <w:rPr>
          <w:rFonts w:eastAsia="MS Mincho"/>
          <w:lang w:eastAsia="x-none"/>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В течение 5 (пяти) рабочих дней со дня заключения настоящего Договора Поставщик обязан направить Покупателю:</w:t>
      </w:r>
    </w:p>
    <w:p w:rsidR="00224D0A" w:rsidRPr="00224D0A" w:rsidRDefault="00224D0A" w:rsidP="00317E62">
      <w:pPr>
        <w:numPr>
          <w:ilvl w:val="0"/>
          <w:numId w:val="25"/>
        </w:numPr>
        <w:jc w:val="both"/>
        <w:rPr>
          <w:rFonts w:eastAsia="MS Mincho"/>
          <w:lang w:eastAsia="x-none"/>
        </w:rPr>
      </w:pPr>
      <w:r w:rsidRPr="00224D0A">
        <w:rPr>
          <w:rFonts w:eastAsia="MS Mincho"/>
          <w:lang w:eastAsia="x-none"/>
        </w:rPr>
        <w:t>образцы подписей лиц, которые будут подписывать выставляемые в адрес Покупателя счета-фактуры;</w:t>
      </w:r>
    </w:p>
    <w:p w:rsidR="00224D0A" w:rsidRPr="00224D0A" w:rsidRDefault="00224D0A" w:rsidP="00317E62">
      <w:pPr>
        <w:numPr>
          <w:ilvl w:val="0"/>
          <w:numId w:val="25"/>
        </w:numPr>
        <w:jc w:val="both"/>
        <w:rPr>
          <w:rFonts w:eastAsia="MS Mincho"/>
          <w:lang w:eastAsia="x-none"/>
        </w:rPr>
      </w:pPr>
      <w:r w:rsidRPr="00224D0A">
        <w:rPr>
          <w:rFonts w:eastAsia="MS Mincho"/>
          <w:lang w:eastAsia="x-none"/>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24D0A" w:rsidRPr="00224D0A" w:rsidRDefault="00224D0A" w:rsidP="00317E62">
      <w:pPr>
        <w:jc w:val="both"/>
        <w:rPr>
          <w:rFonts w:eastAsia="MS Mincho"/>
          <w:lang w:eastAsia="x-none"/>
        </w:rPr>
      </w:pPr>
      <w:r w:rsidRPr="00224D0A">
        <w:rPr>
          <w:rFonts w:eastAsia="MS Mincho"/>
          <w:lang w:eastAsia="x-none"/>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24D0A" w:rsidRPr="00224D0A" w:rsidRDefault="00224D0A" w:rsidP="00317E62">
      <w:pPr>
        <w:jc w:val="both"/>
        <w:rPr>
          <w:rFonts w:eastAsia="MS Mincho"/>
          <w:lang w:eastAsia="x-none"/>
        </w:rPr>
      </w:pPr>
    </w:p>
    <w:p w:rsidR="00224D0A" w:rsidRPr="00224D0A" w:rsidRDefault="00224D0A" w:rsidP="00317E62">
      <w:pPr>
        <w:numPr>
          <w:ilvl w:val="0"/>
          <w:numId w:val="24"/>
        </w:numPr>
        <w:jc w:val="center"/>
        <w:rPr>
          <w:rFonts w:eastAsia="MS Mincho"/>
          <w:b/>
          <w:lang w:eastAsia="x-none"/>
        </w:rPr>
      </w:pPr>
      <w:r w:rsidRPr="00224D0A">
        <w:rPr>
          <w:rFonts w:eastAsia="MS Mincho"/>
          <w:b/>
          <w:lang w:eastAsia="x-none"/>
        </w:rPr>
        <w:t>Права и обязанности Поставщика</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224D0A" w:rsidRPr="00224D0A" w:rsidRDefault="00224D0A" w:rsidP="00317E62">
      <w:pPr>
        <w:jc w:val="both"/>
        <w:rPr>
          <w:rFonts w:eastAsia="MS Mincho"/>
          <w:i/>
          <w:lang w:eastAsia="x-none"/>
        </w:rPr>
      </w:pPr>
    </w:p>
    <w:p w:rsidR="00224D0A" w:rsidRPr="00224D0A" w:rsidRDefault="00224D0A" w:rsidP="00317E62">
      <w:pPr>
        <w:numPr>
          <w:ilvl w:val="0"/>
          <w:numId w:val="24"/>
        </w:numPr>
        <w:jc w:val="center"/>
        <w:rPr>
          <w:rFonts w:eastAsia="MS Mincho"/>
          <w:b/>
          <w:lang w:eastAsia="x-none"/>
        </w:rPr>
      </w:pPr>
      <w:r w:rsidRPr="00224D0A">
        <w:rPr>
          <w:rFonts w:eastAsia="MS Mincho"/>
          <w:b/>
          <w:lang w:eastAsia="x-none"/>
        </w:rPr>
        <w:t>Права и обязанности Покупателя</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Покупатель обязан оплатить товар в порядки и сроки, установленные настоящим Договором.</w:t>
      </w:r>
    </w:p>
    <w:p w:rsidR="00224D0A" w:rsidRPr="00224D0A" w:rsidRDefault="00224D0A" w:rsidP="00317E62">
      <w:pPr>
        <w:jc w:val="both"/>
        <w:rPr>
          <w:rFonts w:eastAsia="MS Mincho"/>
          <w:lang w:eastAsia="x-none"/>
        </w:rPr>
      </w:pPr>
    </w:p>
    <w:p w:rsidR="00224D0A" w:rsidRPr="00224D0A" w:rsidRDefault="00224D0A" w:rsidP="00317E62">
      <w:pPr>
        <w:numPr>
          <w:ilvl w:val="0"/>
          <w:numId w:val="24"/>
        </w:numPr>
        <w:jc w:val="center"/>
        <w:rPr>
          <w:rFonts w:eastAsia="MS Mincho"/>
          <w:b/>
          <w:lang w:eastAsia="x-none"/>
        </w:rPr>
      </w:pPr>
      <w:r w:rsidRPr="00224D0A">
        <w:rPr>
          <w:rFonts w:eastAsia="MS Mincho"/>
          <w:b/>
          <w:lang w:eastAsia="x-none"/>
        </w:rPr>
        <w:t>Обеспечение конфиденциальности</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Раскрывающая Сторона – Сторона, которая раскрывает конфиденциальную информацию другой Стороне.</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Получающая Сторона – Сторона, которая получает конфиденциальную информацию от другой Стороны</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24D0A" w:rsidRPr="00224D0A" w:rsidRDefault="00224D0A" w:rsidP="00317E62">
      <w:pPr>
        <w:numPr>
          <w:ilvl w:val="2"/>
          <w:numId w:val="24"/>
        </w:numPr>
        <w:jc w:val="both"/>
        <w:rPr>
          <w:rFonts w:eastAsia="MS Mincho"/>
          <w:lang w:eastAsia="x-none"/>
        </w:rPr>
      </w:pPr>
      <w:r w:rsidRPr="00224D0A">
        <w:rPr>
          <w:rFonts w:eastAsia="MS Mincho"/>
          <w:lang w:eastAsia="x-none"/>
        </w:rPr>
        <w:t>информация во время ее раскрытия является публично известной;</w:t>
      </w:r>
    </w:p>
    <w:p w:rsidR="00224D0A" w:rsidRPr="00224D0A" w:rsidRDefault="00224D0A" w:rsidP="00317E62">
      <w:pPr>
        <w:numPr>
          <w:ilvl w:val="2"/>
          <w:numId w:val="24"/>
        </w:numPr>
        <w:jc w:val="both"/>
        <w:rPr>
          <w:rFonts w:eastAsia="MS Mincho"/>
          <w:lang w:eastAsia="x-none"/>
        </w:rPr>
      </w:pPr>
      <w:r w:rsidRPr="00224D0A">
        <w:rPr>
          <w:rFonts w:eastAsia="MS Mincho"/>
          <w:lang w:eastAsia="x-none"/>
        </w:rPr>
        <w:t>информация представлена Получающей Стороне с письменным указанием на то, что она не является конфиденциальной;</w:t>
      </w:r>
    </w:p>
    <w:p w:rsidR="00224D0A" w:rsidRPr="00224D0A" w:rsidRDefault="00224D0A" w:rsidP="00317E62">
      <w:pPr>
        <w:numPr>
          <w:ilvl w:val="2"/>
          <w:numId w:val="24"/>
        </w:numPr>
        <w:jc w:val="both"/>
        <w:rPr>
          <w:rFonts w:eastAsia="MS Mincho"/>
          <w:lang w:eastAsia="x-none"/>
        </w:rPr>
      </w:pPr>
      <w:r w:rsidRPr="00224D0A">
        <w:rPr>
          <w:rFonts w:eastAsia="MS Mincho"/>
          <w:lang w:eastAsia="x-none"/>
        </w:rPr>
        <w:t>информация получена от любого третьего лица на законных основаниях;</w:t>
      </w:r>
    </w:p>
    <w:p w:rsidR="00224D0A" w:rsidRPr="00224D0A" w:rsidRDefault="00224D0A" w:rsidP="00317E62">
      <w:pPr>
        <w:numPr>
          <w:ilvl w:val="2"/>
          <w:numId w:val="24"/>
        </w:numPr>
        <w:jc w:val="both"/>
        <w:rPr>
          <w:rFonts w:eastAsia="MS Mincho"/>
          <w:lang w:eastAsia="x-none"/>
        </w:rPr>
      </w:pPr>
      <w:r w:rsidRPr="00224D0A">
        <w:rPr>
          <w:rFonts w:eastAsia="MS Mincho"/>
          <w:lang w:eastAsia="x-none"/>
        </w:rPr>
        <w:t>информация не может являться конфиденциальной в соответствии с законодательством Российской Федерации.</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Получающая Сторона имеет право раскрывать конфиденциальную информацию без согласия Раскрывающей Стороны:</w:t>
      </w:r>
    </w:p>
    <w:p w:rsidR="00224D0A" w:rsidRPr="00224D0A" w:rsidRDefault="00224D0A" w:rsidP="00317E62">
      <w:pPr>
        <w:numPr>
          <w:ilvl w:val="2"/>
          <w:numId w:val="24"/>
        </w:numPr>
        <w:jc w:val="both"/>
        <w:rPr>
          <w:rFonts w:eastAsia="MS Mincho"/>
          <w:lang w:eastAsia="x-none"/>
        </w:rPr>
      </w:pPr>
      <w:r w:rsidRPr="00224D0A">
        <w:rPr>
          <w:rFonts w:eastAsia="MS Mincho"/>
          <w:lang w:eastAsia="x-none"/>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224D0A" w:rsidRPr="00224D0A" w:rsidRDefault="00224D0A" w:rsidP="00317E62">
      <w:pPr>
        <w:numPr>
          <w:ilvl w:val="2"/>
          <w:numId w:val="24"/>
        </w:numPr>
        <w:jc w:val="both"/>
        <w:rPr>
          <w:rFonts w:eastAsia="MS Mincho"/>
          <w:lang w:eastAsia="x-none"/>
        </w:rPr>
      </w:pPr>
      <w:r w:rsidRPr="00224D0A">
        <w:rPr>
          <w:rFonts w:eastAsia="MS Mincho"/>
          <w:lang w:eastAsia="x-none"/>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224D0A" w:rsidRPr="00224D0A" w:rsidRDefault="00224D0A" w:rsidP="00317E62">
      <w:pPr>
        <w:jc w:val="both"/>
        <w:rPr>
          <w:rFonts w:eastAsia="MS Mincho"/>
          <w:lang w:eastAsia="x-none"/>
        </w:rPr>
      </w:pPr>
    </w:p>
    <w:p w:rsidR="00224D0A" w:rsidRPr="00224D0A" w:rsidRDefault="00224D0A" w:rsidP="00317E62">
      <w:pPr>
        <w:numPr>
          <w:ilvl w:val="0"/>
          <w:numId w:val="24"/>
        </w:numPr>
        <w:jc w:val="center"/>
        <w:rPr>
          <w:rFonts w:eastAsia="MS Mincho"/>
          <w:b/>
          <w:lang w:eastAsia="x-none"/>
        </w:rPr>
      </w:pPr>
      <w:r w:rsidRPr="00224D0A">
        <w:rPr>
          <w:rFonts w:eastAsia="MS Mincho"/>
          <w:b/>
          <w:lang w:eastAsia="x-none"/>
        </w:rPr>
        <w:t>Ответственность Сторон</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224D0A" w:rsidRPr="00224D0A" w:rsidRDefault="00224D0A" w:rsidP="00317E62">
      <w:pPr>
        <w:numPr>
          <w:ilvl w:val="1"/>
          <w:numId w:val="24"/>
        </w:numPr>
        <w:jc w:val="both"/>
        <w:rPr>
          <w:rFonts w:eastAsia="MS Mincho"/>
          <w:lang w:eastAsia="x-none"/>
        </w:rPr>
      </w:pPr>
      <w:bookmarkStart w:id="120" w:name="_Ref77655054"/>
      <w:r w:rsidRPr="00224D0A">
        <w:rPr>
          <w:rFonts w:eastAsia="MS Mincho"/>
          <w:lang w:eastAsia="x-none"/>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0"/>
    </w:p>
    <w:p w:rsidR="00224D0A" w:rsidRPr="00224D0A" w:rsidRDefault="00224D0A" w:rsidP="00317E62">
      <w:pPr>
        <w:numPr>
          <w:ilvl w:val="1"/>
          <w:numId w:val="24"/>
        </w:numPr>
        <w:jc w:val="both"/>
        <w:rPr>
          <w:rFonts w:eastAsia="MS Mincho"/>
          <w:lang w:eastAsia="x-none"/>
        </w:rPr>
      </w:pPr>
      <w:r w:rsidRPr="00224D0A">
        <w:rPr>
          <w:rFonts w:eastAsia="MS Mincho"/>
          <w:lang w:eastAsia="x-none"/>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от стоимости Договора. Штраф уплачивается Поставщиком в течение 10 рабочих дней с момента получения требования об уплате от Покупателя.</w:t>
      </w:r>
    </w:p>
    <w:p w:rsidR="00224D0A" w:rsidRPr="00224D0A" w:rsidRDefault="00224D0A" w:rsidP="00317E62">
      <w:pPr>
        <w:jc w:val="both"/>
        <w:rPr>
          <w:rFonts w:eastAsia="MS Mincho"/>
          <w:lang w:eastAsia="x-none"/>
        </w:rPr>
      </w:pPr>
      <w:r w:rsidRPr="00224D0A">
        <w:rPr>
          <w:rFonts w:eastAsia="MS Mincho"/>
          <w:lang w:eastAsia="x-none"/>
        </w:rPr>
        <w:t>Положения данного пункта не применяются в случае отказа Поставщика от исполнения договора в соответствии с пунктом 12.4.1 настоящего договора (Просрочка оплаты части Общей цены, установленной п. 3.4.1 настоящего Договора, более чем на    2(два ) месяца.</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Окончание срока действия настоящего Договора не освобождает Стороны от ответственности за его нарушение.</w:t>
      </w:r>
    </w:p>
    <w:p w:rsidR="00224D0A" w:rsidRDefault="00224D0A" w:rsidP="00317E62">
      <w:pPr>
        <w:numPr>
          <w:ilvl w:val="1"/>
          <w:numId w:val="24"/>
        </w:numPr>
        <w:jc w:val="both"/>
        <w:rPr>
          <w:rFonts w:eastAsia="MS Mincho"/>
          <w:lang w:eastAsia="x-none"/>
        </w:rPr>
      </w:pPr>
      <w:r w:rsidRPr="00224D0A">
        <w:rPr>
          <w:rFonts w:eastAsia="MS Mincho"/>
          <w:lang w:eastAsia="x-none"/>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224D0A" w:rsidRPr="00224D0A" w:rsidRDefault="00224D0A" w:rsidP="00317E62">
      <w:pPr>
        <w:jc w:val="both"/>
        <w:rPr>
          <w:rFonts w:eastAsia="MS Mincho"/>
          <w:lang w:eastAsia="x-none"/>
        </w:rPr>
      </w:pPr>
    </w:p>
    <w:p w:rsidR="00224D0A" w:rsidRPr="00224D0A" w:rsidRDefault="00224D0A" w:rsidP="00317E62">
      <w:pPr>
        <w:numPr>
          <w:ilvl w:val="0"/>
          <w:numId w:val="24"/>
        </w:numPr>
        <w:jc w:val="center"/>
        <w:rPr>
          <w:rFonts w:eastAsia="MS Mincho"/>
          <w:b/>
          <w:lang w:eastAsia="x-none"/>
        </w:rPr>
      </w:pPr>
      <w:r w:rsidRPr="00224D0A">
        <w:rPr>
          <w:rFonts w:eastAsia="MS Mincho"/>
          <w:b/>
          <w:lang w:eastAsia="x-none"/>
        </w:rPr>
        <w:t>Порядок Поставки и приёмки Товара</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Поставщик осуществляет Поставку Товара путём доставки и передачи Товара Покупателю в Срок доставки и в Месте доставки.</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Поставщик обязан Поставить Товар в ассортименте, в количестве и в комплекте, соответствующих Спецификациями (Приложения № 1 к настоящему Договору).</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Доставка Товара в Место доставки, погрузка и (или) разгрузка Товара в целях передачи Товара Покупателю осуществляется Поставщиком.</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224D0A" w:rsidRPr="00224D0A" w:rsidRDefault="00224D0A" w:rsidP="00317E62">
      <w:pPr>
        <w:numPr>
          <w:ilvl w:val="1"/>
          <w:numId w:val="24"/>
        </w:numPr>
        <w:jc w:val="both"/>
        <w:rPr>
          <w:rFonts w:eastAsia="MS Mincho"/>
          <w:lang w:eastAsia="x-none"/>
        </w:rPr>
      </w:pPr>
      <w:bookmarkStart w:id="121" w:name="_Ref339644698"/>
      <w:r w:rsidRPr="00224D0A">
        <w:rPr>
          <w:rFonts w:eastAsia="MS Mincho"/>
          <w:lang w:eastAsia="x-none"/>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Спецификациями (Приложения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1"/>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Если ассортимент и количество Товара соответствуют Спецификациями (Приложения   № 1. к настоящему Договору) и Товар не имеет видимых повреждений и недостатков, Стороны подписывают товарную накладную (форма № ТОРГ-12) на Товар.</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 xml:space="preserve">Если ассортимент и (или) количество Товара не соответствуют Спецификациями (Приложения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224D0A">
        <w:rPr>
          <w:rFonts w:eastAsia="MS Mincho"/>
          <w:lang w:eastAsia="x-none"/>
        </w:rPr>
        <w:fldChar w:fldCharType="begin"/>
      </w:r>
      <w:r w:rsidRPr="00224D0A">
        <w:rPr>
          <w:rFonts w:eastAsia="MS Mincho"/>
          <w:lang w:eastAsia="x-none"/>
        </w:rPr>
        <w:instrText xml:space="preserve"> REF _Ref339644698 \r \h  \* MERGEFORMAT </w:instrText>
      </w:r>
      <w:r w:rsidRPr="00224D0A">
        <w:rPr>
          <w:rFonts w:eastAsia="MS Mincho"/>
          <w:lang w:eastAsia="x-none"/>
        </w:rPr>
      </w:r>
      <w:r w:rsidRPr="00224D0A">
        <w:rPr>
          <w:rFonts w:eastAsia="MS Mincho"/>
          <w:lang w:eastAsia="x-none"/>
        </w:rPr>
        <w:fldChar w:fldCharType="separate"/>
      </w:r>
      <w:r w:rsidR="002F4E02">
        <w:rPr>
          <w:rFonts w:eastAsia="MS Mincho"/>
          <w:lang w:eastAsia="x-none"/>
        </w:rPr>
        <w:t>8.6</w:t>
      </w:r>
      <w:r w:rsidRPr="00224D0A">
        <w:rPr>
          <w:rFonts w:eastAsia="MS Mincho"/>
          <w:lang w:val="x-none" w:eastAsia="x-none"/>
        </w:rPr>
        <w:fldChar w:fldCharType="end"/>
      </w:r>
      <w:r w:rsidRPr="00224D0A">
        <w:rPr>
          <w:rFonts w:eastAsia="MS Mincho"/>
          <w:lang w:eastAsia="x-none"/>
        </w:rPr>
        <w:t xml:space="preserve"> настоящего Договора, то указанный акт может быть подписан также Поставщиком.</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224D0A" w:rsidRPr="00224D0A" w:rsidRDefault="00224D0A" w:rsidP="00317E62">
      <w:pPr>
        <w:numPr>
          <w:ilvl w:val="1"/>
          <w:numId w:val="24"/>
        </w:numPr>
        <w:jc w:val="both"/>
        <w:rPr>
          <w:rFonts w:eastAsia="MS Mincho"/>
          <w:lang w:eastAsia="x-none"/>
        </w:rPr>
      </w:pPr>
      <w:bookmarkStart w:id="122" w:name="_Ref339645625"/>
      <w:r w:rsidRPr="00224D0A">
        <w:rPr>
          <w:rFonts w:eastAsia="MS Mincho"/>
          <w:lang w:eastAsia="x-none"/>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2"/>
    </w:p>
    <w:p w:rsidR="00224D0A" w:rsidRPr="00224D0A" w:rsidRDefault="00224D0A" w:rsidP="00317E62">
      <w:pPr>
        <w:numPr>
          <w:ilvl w:val="1"/>
          <w:numId w:val="24"/>
        </w:numPr>
        <w:jc w:val="both"/>
        <w:rPr>
          <w:rFonts w:eastAsia="MS Mincho"/>
          <w:lang w:eastAsia="x-none"/>
        </w:rPr>
      </w:pPr>
      <w:r w:rsidRPr="00224D0A">
        <w:rPr>
          <w:rFonts w:eastAsia="MS Mincho"/>
          <w:lang w:eastAsia="x-none"/>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224D0A">
        <w:rPr>
          <w:rFonts w:eastAsia="MS Mincho"/>
          <w:lang w:eastAsia="x-none"/>
        </w:rPr>
        <w:fldChar w:fldCharType="begin"/>
      </w:r>
      <w:r w:rsidRPr="00224D0A">
        <w:rPr>
          <w:rFonts w:eastAsia="MS Mincho"/>
          <w:lang w:eastAsia="x-none"/>
        </w:rPr>
        <w:instrText xml:space="preserve"> REF _Ref339645625 \r \h  \* MERGEFORMAT </w:instrText>
      </w:r>
      <w:r w:rsidRPr="00224D0A">
        <w:rPr>
          <w:rFonts w:eastAsia="MS Mincho"/>
          <w:lang w:eastAsia="x-none"/>
        </w:rPr>
      </w:r>
      <w:r w:rsidRPr="00224D0A">
        <w:rPr>
          <w:rFonts w:eastAsia="MS Mincho"/>
          <w:lang w:eastAsia="x-none"/>
        </w:rPr>
        <w:fldChar w:fldCharType="separate"/>
      </w:r>
      <w:r w:rsidR="002F4E02">
        <w:rPr>
          <w:rFonts w:eastAsia="MS Mincho"/>
          <w:lang w:eastAsia="x-none"/>
        </w:rPr>
        <w:t>8.11</w:t>
      </w:r>
      <w:r w:rsidRPr="00224D0A">
        <w:rPr>
          <w:rFonts w:eastAsia="MS Mincho"/>
          <w:lang w:val="x-none" w:eastAsia="x-none"/>
        </w:rPr>
        <w:fldChar w:fldCharType="end"/>
      </w:r>
      <w:r w:rsidRPr="00224D0A">
        <w:rPr>
          <w:rFonts w:eastAsia="MS Mincho"/>
          <w:lang w:eastAsia="x-none"/>
        </w:rPr>
        <w:t xml:space="preserve"> настоящего Договора, то указанный акт может быть подписан также Поставщиком.</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24D0A" w:rsidRPr="00224D0A" w:rsidRDefault="00224D0A" w:rsidP="00317E62">
      <w:pPr>
        <w:jc w:val="both"/>
        <w:rPr>
          <w:rFonts w:eastAsia="MS Mincho"/>
          <w:lang w:eastAsia="x-none"/>
        </w:rPr>
      </w:pPr>
    </w:p>
    <w:p w:rsidR="00224D0A" w:rsidRPr="00224D0A" w:rsidRDefault="00224D0A" w:rsidP="00317E62">
      <w:pPr>
        <w:numPr>
          <w:ilvl w:val="0"/>
          <w:numId w:val="24"/>
        </w:numPr>
        <w:jc w:val="center"/>
        <w:rPr>
          <w:rFonts w:eastAsia="MS Mincho"/>
          <w:b/>
          <w:lang w:eastAsia="x-none"/>
        </w:rPr>
      </w:pPr>
      <w:r w:rsidRPr="00224D0A">
        <w:rPr>
          <w:rFonts w:eastAsia="MS Mincho"/>
          <w:b/>
          <w:lang w:eastAsia="x-none"/>
        </w:rPr>
        <w:t>Переход права собственности и риска случайной гибели Товара</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224D0A" w:rsidRPr="00224D0A" w:rsidRDefault="00224D0A" w:rsidP="00317E62">
      <w:pPr>
        <w:jc w:val="both"/>
        <w:rPr>
          <w:rFonts w:eastAsia="MS Mincho"/>
          <w:lang w:eastAsia="x-none"/>
        </w:rPr>
      </w:pPr>
    </w:p>
    <w:p w:rsidR="00224D0A" w:rsidRPr="00224D0A" w:rsidRDefault="00224D0A" w:rsidP="00317E62">
      <w:pPr>
        <w:numPr>
          <w:ilvl w:val="0"/>
          <w:numId w:val="24"/>
        </w:numPr>
        <w:jc w:val="center"/>
        <w:rPr>
          <w:rFonts w:eastAsia="MS Mincho"/>
          <w:b/>
          <w:lang w:eastAsia="x-none"/>
        </w:rPr>
      </w:pPr>
      <w:r w:rsidRPr="00224D0A">
        <w:rPr>
          <w:rFonts w:eastAsia="MS Mincho"/>
          <w:b/>
          <w:lang w:eastAsia="x-none"/>
        </w:rPr>
        <w:t>Гарантия качества Товара</w:t>
      </w:r>
      <w:r w:rsidRPr="00224D0A">
        <w:rPr>
          <w:rFonts w:eastAsia="MS Mincho"/>
          <w:b/>
          <w:lang w:eastAsia="x-none"/>
        </w:rPr>
        <w:fldChar w:fldCharType="begin"/>
      </w:r>
      <w:r w:rsidRPr="00224D0A">
        <w:rPr>
          <w:rFonts w:eastAsia="MS Mincho"/>
          <w:lang w:val="x-none" w:eastAsia="x-none"/>
        </w:rPr>
        <w:fldChar w:fldCharType="end"/>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Поставщик гарантирует, что качество Товара соответствует настоящему Договору и законодательству Российской Федерации.</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224D0A" w:rsidRPr="00224D0A" w:rsidRDefault="00224D0A" w:rsidP="00317E62">
      <w:pPr>
        <w:numPr>
          <w:ilvl w:val="1"/>
          <w:numId w:val="24"/>
        </w:numPr>
        <w:jc w:val="both"/>
        <w:rPr>
          <w:rFonts w:eastAsia="MS Mincho"/>
          <w:lang w:eastAsia="x-none"/>
        </w:rPr>
      </w:pPr>
      <w:bookmarkStart w:id="123" w:name="_Ref339648066"/>
      <w:r w:rsidRPr="00224D0A">
        <w:rPr>
          <w:rFonts w:eastAsia="MS Mincho"/>
          <w:lang w:eastAsia="x-none"/>
        </w:rPr>
        <w:t>Товар должен соответствовать требованиям о качестве в момент передачи Товара и в течение гарантийного срока, установленного Спецификациями (Приложения №1 к настоящему Договору) и (или) гарантийном талоне, передаваемом Покупателю вместе с Товаром.</w:t>
      </w:r>
      <w:bookmarkEnd w:id="123"/>
    </w:p>
    <w:p w:rsidR="00224D0A" w:rsidRPr="00224D0A" w:rsidRDefault="00224D0A" w:rsidP="00317E62">
      <w:pPr>
        <w:numPr>
          <w:ilvl w:val="1"/>
          <w:numId w:val="24"/>
        </w:numPr>
        <w:jc w:val="both"/>
        <w:rPr>
          <w:rFonts w:eastAsia="MS Mincho"/>
          <w:lang w:eastAsia="x-none"/>
        </w:rPr>
      </w:pPr>
      <w:r w:rsidRPr="00224D0A">
        <w:rPr>
          <w:rFonts w:eastAsia="MS Mincho"/>
          <w:lang w:eastAsia="x-none"/>
        </w:rPr>
        <w:t>Если иное не установлено Спецификациями (Приложения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 xml:space="preserve">На отремонтированный или заменённый Товар устанавливается гарантийный срок согласно п. </w:t>
      </w:r>
      <w:r w:rsidRPr="00224D0A">
        <w:rPr>
          <w:rFonts w:eastAsia="MS Mincho"/>
          <w:lang w:eastAsia="x-none"/>
        </w:rPr>
        <w:fldChar w:fldCharType="begin"/>
      </w:r>
      <w:r w:rsidRPr="00224D0A">
        <w:rPr>
          <w:rFonts w:eastAsia="MS Mincho"/>
          <w:lang w:eastAsia="x-none"/>
        </w:rPr>
        <w:instrText xml:space="preserve"> REF _Ref339648066 \r \h  \* MERGEFORMAT </w:instrText>
      </w:r>
      <w:r w:rsidRPr="00224D0A">
        <w:rPr>
          <w:rFonts w:eastAsia="MS Mincho"/>
          <w:lang w:eastAsia="x-none"/>
        </w:rPr>
      </w:r>
      <w:r w:rsidRPr="00224D0A">
        <w:rPr>
          <w:rFonts w:eastAsia="MS Mincho"/>
          <w:lang w:eastAsia="x-none"/>
        </w:rPr>
        <w:fldChar w:fldCharType="separate"/>
      </w:r>
      <w:r w:rsidR="002F4E02">
        <w:rPr>
          <w:rFonts w:eastAsia="MS Mincho"/>
          <w:lang w:eastAsia="x-none"/>
        </w:rPr>
        <w:t>10.5</w:t>
      </w:r>
      <w:r w:rsidRPr="00224D0A">
        <w:rPr>
          <w:rFonts w:eastAsia="MS Mincho"/>
          <w:lang w:val="x-none" w:eastAsia="x-none"/>
        </w:rPr>
        <w:fldChar w:fldCharType="end"/>
      </w:r>
      <w:r w:rsidRPr="00224D0A">
        <w:rPr>
          <w:rFonts w:eastAsia="MS Mincho"/>
          <w:lang w:eastAsia="x-none"/>
        </w:rPr>
        <w:t xml:space="preserve"> настоящего Договора со дня получения Покупателем такого отремонтированного или заменённого Товара.</w:t>
      </w:r>
    </w:p>
    <w:p w:rsidR="00224D0A" w:rsidRPr="00224D0A" w:rsidRDefault="00224D0A" w:rsidP="00317E62">
      <w:pPr>
        <w:jc w:val="both"/>
        <w:rPr>
          <w:rFonts w:eastAsia="MS Mincho"/>
          <w:lang w:eastAsia="x-none"/>
        </w:rPr>
      </w:pPr>
    </w:p>
    <w:p w:rsidR="00224D0A" w:rsidRPr="00224D0A" w:rsidRDefault="00224D0A" w:rsidP="00317E62">
      <w:pPr>
        <w:numPr>
          <w:ilvl w:val="0"/>
          <w:numId w:val="24"/>
        </w:numPr>
        <w:jc w:val="center"/>
        <w:rPr>
          <w:rFonts w:eastAsia="MS Mincho"/>
          <w:b/>
          <w:lang w:eastAsia="x-none"/>
        </w:rPr>
      </w:pPr>
      <w:r w:rsidRPr="00224D0A">
        <w:rPr>
          <w:rFonts w:eastAsia="MS Mincho"/>
          <w:b/>
          <w:lang w:eastAsia="x-none"/>
        </w:rPr>
        <w:t>Обстоятельства непреодолимой силы</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24D0A" w:rsidRPr="00224D0A" w:rsidRDefault="00224D0A" w:rsidP="00317E62">
      <w:pPr>
        <w:jc w:val="both"/>
        <w:rPr>
          <w:rFonts w:eastAsia="MS Mincho"/>
          <w:lang w:eastAsia="x-none"/>
        </w:rPr>
      </w:pPr>
    </w:p>
    <w:p w:rsidR="00224D0A" w:rsidRPr="00224D0A" w:rsidRDefault="00224D0A" w:rsidP="00317E62">
      <w:pPr>
        <w:numPr>
          <w:ilvl w:val="0"/>
          <w:numId w:val="24"/>
        </w:numPr>
        <w:jc w:val="center"/>
        <w:rPr>
          <w:rFonts w:eastAsia="MS Mincho"/>
          <w:b/>
          <w:lang w:eastAsia="x-none"/>
        </w:rPr>
      </w:pPr>
      <w:r w:rsidRPr="00224D0A">
        <w:rPr>
          <w:rFonts w:eastAsia="MS Mincho"/>
          <w:b/>
          <w:lang w:eastAsia="x-none"/>
        </w:rPr>
        <w:t>Изменение и расторжение настоящего Договора</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Стороны вправе в любое время по письменному соглашению изменить или расторгнуть настоящий Договор.</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Настоящий Договор может быть изменён и расторгнут в порядке и по основаниям, установленным законодательством Российской Федерации.</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224D0A" w:rsidRPr="00224D0A" w:rsidRDefault="00224D0A" w:rsidP="00317E62">
      <w:pPr>
        <w:numPr>
          <w:ilvl w:val="2"/>
          <w:numId w:val="24"/>
        </w:numPr>
        <w:jc w:val="both"/>
        <w:rPr>
          <w:rFonts w:eastAsia="MS Mincho"/>
          <w:lang w:eastAsia="x-none"/>
        </w:rPr>
      </w:pPr>
      <w:r w:rsidRPr="00224D0A">
        <w:rPr>
          <w:rFonts w:eastAsia="MS Mincho"/>
          <w:lang w:eastAsia="x-none"/>
        </w:rPr>
        <w:t>Просрочка Поставки Товара более чем на 2 (два) месяца.</w:t>
      </w:r>
    </w:p>
    <w:p w:rsidR="00224D0A" w:rsidRPr="00224D0A" w:rsidRDefault="00224D0A" w:rsidP="00317E62">
      <w:pPr>
        <w:numPr>
          <w:ilvl w:val="2"/>
          <w:numId w:val="24"/>
        </w:numPr>
        <w:jc w:val="both"/>
        <w:rPr>
          <w:rFonts w:eastAsia="MS Mincho"/>
          <w:lang w:eastAsia="x-none"/>
        </w:rPr>
      </w:pPr>
      <w:r w:rsidRPr="00224D0A">
        <w:rPr>
          <w:rFonts w:eastAsia="MS Mincho"/>
          <w:lang w:eastAsia="x-none"/>
        </w:rPr>
        <w:t>Нарушение Поставщиком иных существенных условий настоящего Договора.</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224D0A" w:rsidRPr="00224D0A" w:rsidRDefault="00224D0A" w:rsidP="00317E62">
      <w:pPr>
        <w:numPr>
          <w:ilvl w:val="2"/>
          <w:numId w:val="24"/>
        </w:numPr>
        <w:jc w:val="both"/>
        <w:rPr>
          <w:rFonts w:eastAsia="MS Mincho"/>
          <w:lang w:eastAsia="x-none"/>
        </w:rPr>
      </w:pPr>
      <w:r w:rsidRPr="00224D0A">
        <w:rPr>
          <w:rFonts w:eastAsia="MS Mincho"/>
          <w:lang w:eastAsia="x-none"/>
        </w:rPr>
        <w:t>Просрочка оплаты части Общей цены, установленной п.3.4.1 настоящего Договора, более чем на 2 (два) месяца.</w:t>
      </w:r>
    </w:p>
    <w:p w:rsidR="00224D0A" w:rsidRPr="00224D0A" w:rsidRDefault="00224D0A" w:rsidP="00317E62">
      <w:pPr>
        <w:numPr>
          <w:ilvl w:val="2"/>
          <w:numId w:val="24"/>
        </w:numPr>
        <w:jc w:val="both"/>
        <w:rPr>
          <w:rFonts w:eastAsia="MS Mincho"/>
          <w:lang w:eastAsia="x-none"/>
        </w:rPr>
      </w:pPr>
      <w:r w:rsidRPr="00224D0A">
        <w:rPr>
          <w:rFonts w:eastAsia="MS Mincho"/>
          <w:lang w:eastAsia="x-none"/>
        </w:rPr>
        <w:t>Нарушение Покупателем иных существенных условий настоящего Договора.</w:t>
      </w:r>
    </w:p>
    <w:p w:rsidR="00224D0A" w:rsidRPr="00224D0A" w:rsidRDefault="00224D0A" w:rsidP="00317E62">
      <w:pPr>
        <w:jc w:val="both"/>
        <w:rPr>
          <w:rFonts w:eastAsia="MS Mincho"/>
          <w:lang w:eastAsia="x-none"/>
        </w:rPr>
      </w:pPr>
    </w:p>
    <w:p w:rsidR="00224D0A" w:rsidRPr="00224D0A" w:rsidRDefault="00224D0A" w:rsidP="00317E62">
      <w:pPr>
        <w:numPr>
          <w:ilvl w:val="0"/>
          <w:numId w:val="24"/>
        </w:numPr>
        <w:jc w:val="center"/>
        <w:rPr>
          <w:rFonts w:eastAsia="MS Mincho"/>
          <w:b/>
          <w:lang w:eastAsia="x-none"/>
        </w:rPr>
      </w:pPr>
      <w:r w:rsidRPr="00224D0A">
        <w:rPr>
          <w:rFonts w:eastAsia="MS Mincho"/>
          <w:b/>
          <w:lang w:eastAsia="x-none"/>
        </w:rPr>
        <w:t>Направление документов, уведомлений, сообщений</w:t>
      </w:r>
      <w:r w:rsidRPr="00224D0A">
        <w:rPr>
          <w:rFonts w:eastAsia="MS Mincho"/>
          <w:b/>
          <w:lang w:eastAsia="x-none"/>
        </w:rPr>
        <w:fldChar w:fldCharType="begin"/>
      </w:r>
      <w:r w:rsidRPr="00224D0A">
        <w:rPr>
          <w:rFonts w:eastAsia="MS Mincho"/>
          <w:lang w:val="x-none" w:eastAsia="x-none"/>
        </w:rPr>
        <w:fldChar w:fldCharType="end"/>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Информация для направления документов, уведомлений, сообщений:</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Информация о Покупателе:</w:t>
      </w:r>
    </w:p>
    <w:p w:rsidR="00224D0A" w:rsidRPr="00224D0A" w:rsidRDefault="00224D0A" w:rsidP="00317E62">
      <w:pPr>
        <w:jc w:val="both"/>
        <w:rPr>
          <w:rFonts w:eastAsia="MS Mincho"/>
          <w:lang w:eastAsia="x-none"/>
        </w:rPr>
      </w:pPr>
      <w:r w:rsidRPr="00224D0A">
        <w:rPr>
          <w:rFonts w:eastAsia="MS Mincho"/>
          <w:lang w:eastAsia="x-none"/>
        </w:rPr>
        <w:t>Организация: ПАО Башинформсвязь</w:t>
      </w:r>
    </w:p>
    <w:p w:rsidR="00224D0A" w:rsidRPr="00224D0A" w:rsidRDefault="00224D0A" w:rsidP="00317E62">
      <w:pPr>
        <w:jc w:val="both"/>
        <w:rPr>
          <w:rFonts w:eastAsia="MS Mincho"/>
          <w:lang w:eastAsia="x-none"/>
        </w:rPr>
      </w:pPr>
      <w:r w:rsidRPr="00224D0A">
        <w:rPr>
          <w:rFonts w:eastAsia="MS Mincho"/>
          <w:lang w:eastAsia="x-none"/>
        </w:rPr>
        <w:t>ФИО:</w:t>
      </w:r>
      <w:r>
        <w:rPr>
          <w:rFonts w:eastAsia="MS Mincho"/>
          <w:lang w:eastAsia="x-none"/>
        </w:rPr>
        <w:t xml:space="preserve"> </w:t>
      </w:r>
      <w:r w:rsidRPr="00224D0A">
        <w:rPr>
          <w:rFonts w:eastAsia="MS Mincho"/>
          <w:lang w:eastAsia="x-none"/>
        </w:rPr>
        <w:t xml:space="preserve">Мухамадеев Алексей Викторович </w:t>
      </w:r>
    </w:p>
    <w:p w:rsidR="00224D0A" w:rsidRPr="00224D0A" w:rsidRDefault="00224D0A" w:rsidP="00317E62">
      <w:pPr>
        <w:jc w:val="both"/>
        <w:rPr>
          <w:rFonts w:eastAsia="MS Mincho"/>
          <w:lang w:eastAsia="x-none"/>
        </w:rPr>
      </w:pPr>
      <w:r w:rsidRPr="00224D0A">
        <w:rPr>
          <w:rFonts w:eastAsia="MS Mincho"/>
          <w:lang w:eastAsia="x-none"/>
        </w:rPr>
        <w:t>Адрес: г.</w:t>
      </w:r>
      <w:r>
        <w:rPr>
          <w:rFonts w:eastAsia="MS Mincho"/>
          <w:lang w:eastAsia="x-none"/>
        </w:rPr>
        <w:t xml:space="preserve"> </w:t>
      </w:r>
      <w:r w:rsidRPr="00224D0A">
        <w:rPr>
          <w:rFonts w:eastAsia="MS Mincho"/>
          <w:lang w:eastAsia="x-none"/>
        </w:rPr>
        <w:t>Уфа, ул. Ленина 30/1, ком.210</w:t>
      </w:r>
    </w:p>
    <w:p w:rsidR="00224D0A" w:rsidRPr="00224D0A" w:rsidRDefault="00224D0A" w:rsidP="00317E62">
      <w:pPr>
        <w:jc w:val="both"/>
        <w:rPr>
          <w:rFonts w:eastAsia="MS Mincho"/>
          <w:lang w:eastAsia="x-none"/>
        </w:rPr>
      </w:pPr>
      <w:r w:rsidRPr="00224D0A">
        <w:rPr>
          <w:rFonts w:eastAsia="MS Mincho"/>
          <w:lang w:val="en-US" w:eastAsia="x-none"/>
        </w:rPr>
        <w:t>e</w:t>
      </w:r>
      <w:r w:rsidRPr="00224D0A">
        <w:rPr>
          <w:rFonts w:eastAsia="MS Mincho"/>
          <w:lang w:eastAsia="x-none"/>
        </w:rPr>
        <w:t>-</w:t>
      </w:r>
      <w:r w:rsidRPr="00224D0A">
        <w:rPr>
          <w:rFonts w:eastAsia="MS Mincho"/>
          <w:lang w:val="en-US" w:eastAsia="x-none"/>
        </w:rPr>
        <w:t>mail</w:t>
      </w:r>
      <w:r w:rsidRPr="00224D0A">
        <w:rPr>
          <w:rFonts w:eastAsia="MS Mincho"/>
          <w:lang w:eastAsia="x-none"/>
        </w:rPr>
        <w:t>:</w:t>
      </w:r>
      <w:r w:rsidRPr="00224D0A">
        <w:rPr>
          <w:rFonts w:eastAsia="MS Mincho"/>
          <w:lang w:val="en-US" w:eastAsia="x-none"/>
        </w:rPr>
        <w:t>MuhamadeevAV</w:t>
      </w:r>
      <w:r w:rsidRPr="00224D0A">
        <w:rPr>
          <w:rFonts w:eastAsia="MS Mincho"/>
          <w:lang w:eastAsia="x-none"/>
        </w:rPr>
        <w:t>@</w:t>
      </w:r>
      <w:r w:rsidRPr="00224D0A">
        <w:rPr>
          <w:rFonts w:eastAsia="MS Mincho"/>
          <w:lang w:val="en-US" w:eastAsia="x-none"/>
        </w:rPr>
        <w:t>bashtel</w:t>
      </w:r>
      <w:r w:rsidRPr="00224D0A">
        <w:rPr>
          <w:rFonts w:eastAsia="MS Mincho"/>
          <w:lang w:eastAsia="x-none"/>
        </w:rPr>
        <w:t>.</w:t>
      </w:r>
      <w:r w:rsidRPr="00224D0A">
        <w:rPr>
          <w:rFonts w:eastAsia="MS Mincho"/>
          <w:lang w:val="en-US" w:eastAsia="x-none"/>
        </w:rPr>
        <w:t>ru</w:t>
      </w:r>
    </w:p>
    <w:p w:rsidR="00224D0A" w:rsidRPr="00224D0A" w:rsidRDefault="00224D0A" w:rsidP="00317E62">
      <w:pPr>
        <w:jc w:val="both"/>
        <w:rPr>
          <w:rFonts w:eastAsia="MS Mincho"/>
          <w:lang w:eastAsia="x-none"/>
        </w:rPr>
      </w:pPr>
    </w:p>
    <w:p w:rsidR="00224D0A" w:rsidRPr="00224D0A" w:rsidRDefault="00224D0A" w:rsidP="00317E62">
      <w:pPr>
        <w:numPr>
          <w:ilvl w:val="1"/>
          <w:numId w:val="24"/>
        </w:numPr>
        <w:jc w:val="both"/>
        <w:rPr>
          <w:rFonts w:eastAsia="MS Mincho"/>
          <w:lang w:eastAsia="x-none"/>
        </w:rPr>
      </w:pPr>
      <w:r w:rsidRPr="00224D0A">
        <w:rPr>
          <w:rFonts w:eastAsia="MS Mincho"/>
          <w:lang w:eastAsia="x-none"/>
        </w:rPr>
        <w:t>Информация о Поставщике:</w:t>
      </w:r>
    </w:p>
    <w:p w:rsidR="00224D0A" w:rsidRPr="00224D0A" w:rsidRDefault="00224D0A" w:rsidP="00317E62">
      <w:pPr>
        <w:jc w:val="both"/>
        <w:rPr>
          <w:rFonts w:eastAsia="MS Mincho"/>
          <w:lang w:eastAsia="x-none"/>
        </w:rPr>
      </w:pPr>
      <w:r w:rsidRPr="00224D0A">
        <w:rPr>
          <w:rFonts w:eastAsia="MS Mincho"/>
          <w:lang w:eastAsia="x-none"/>
        </w:rPr>
        <w:t xml:space="preserve">Организация: </w:t>
      </w:r>
    </w:p>
    <w:p w:rsidR="00224D0A" w:rsidRPr="00224D0A" w:rsidRDefault="00224D0A" w:rsidP="00317E62">
      <w:pPr>
        <w:jc w:val="both"/>
        <w:rPr>
          <w:rFonts w:eastAsia="MS Mincho"/>
          <w:lang w:eastAsia="x-none"/>
        </w:rPr>
      </w:pPr>
      <w:r w:rsidRPr="00224D0A">
        <w:rPr>
          <w:rFonts w:eastAsia="MS Mincho"/>
          <w:lang w:eastAsia="x-none"/>
        </w:rPr>
        <w:t xml:space="preserve">ФИО: </w:t>
      </w:r>
    </w:p>
    <w:p w:rsidR="00224D0A" w:rsidRPr="00224D0A" w:rsidRDefault="00224D0A" w:rsidP="00317E62">
      <w:pPr>
        <w:jc w:val="both"/>
        <w:rPr>
          <w:rFonts w:eastAsia="MS Mincho"/>
          <w:lang w:val="en-US" w:eastAsia="x-none"/>
        </w:rPr>
      </w:pPr>
      <w:r w:rsidRPr="00224D0A">
        <w:rPr>
          <w:rFonts w:eastAsia="MS Mincho"/>
          <w:lang w:eastAsia="x-none"/>
        </w:rPr>
        <w:t>Адрес</w:t>
      </w:r>
      <w:r w:rsidRPr="00224D0A">
        <w:rPr>
          <w:rFonts w:eastAsia="MS Mincho"/>
          <w:lang w:val="en-US" w:eastAsia="x-none"/>
        </w:rPr>
        <w:t xml:space="preserve">: </w:t>
      </w:r>
    </w:p>
    <w:p w:rsidR="00224D0A" w:rsidRPr="00224D0A" w:rsidRDefault="00224D0A" w:rsidP="00317E62">
      <w:pPr>
        <w:jc w:val="both"/>
        <w:rPr>
          <w:rFonts w:eastAsia="MS Mincho"/>
          <w:lang w:val="en-US" w:eastAsia="x-none"/>
        </w:rPr>
      </w:pPr>
      <w:r w:rsidRPr="00224D0A">
        <w:rPr>
          <w:rFonts w:eastAsia="MS Mincho"/>
          <w:lang w:val="en-US" w:eastAsia="x-none"/>
        </w:rPr>
        <w:t xml:space="preserve">e-mail: </w:t>
      </w:r>
    </w:p>
    <w:p w:rsidR="00224D0A" w:rsidRPr="00224D0A" w:rsidRDefault="00224D0A" w:rsidP="00317E62">
      <w:pPr>
        <w:jc w:val="both"/>
        <w:rPr>
          <w:rFonts w:eastAsia="MS Mincho"/>
          <w:lang w:val="en-US" w:eastAsia="x-none"/>
        </w:rPr>
      </w:pPr>
    </w:p>
    <w:p w:rsidR="00224D0A" w:rsidRPr="00224D0A" w:rsidRDefault="00224D0A" w:rsidP="00317E62">
      <w:pPr>
        <w:numPr>
          <w:ilvl w:val="0"/>
          <w:numId w:val="24"/>
        </w:numPr>
        <w:jc w:val="center"/>
        <w:rPr>
          <w:rFonts w:eastAsia="MS Mincho"/>
          <w:b/>
          <w:lang w:eastAsia="x-none"/>
        </w:rPr>
      </w:pPr>
      <w:r w:rsidRPr="00224D0A">
        <w:rPr>
          <w:rFonts w:eastAsia="MS Mincho"/>
          <w:b/>
          <w:lang w:eastAsia="x-none"/>
        </w:rPr>
        <w:t xml:space="preserve">Применимое законодательство и порядок разрешения споров </w:t>
      </w:r>
      <w:r w:rsidRPr="00224D0A">
        <w:rPr>
          <w:rFonts w:eastAsia="MS Mincho"/>
          <w:b/>
          <w:lang w:eastAsia="x-none"/>
        </w:rPr>
        <w:fldChar w:fldCharType="begin"/>
      </w:r>
      <w:r w:rsidRPr="00224D0A">
        <w:rPr>
          <w:rFonts w:eastAsia="MS Mincho"/>
          <w:lang w:val="x-none" w:eastAsia="x-none"/>
        </w:rPr>
        <w:fldChar w:fldCharType="end"/>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Отношения, возникающие на основании настоящего Договора, регулируются законодательством Российской Федерации.</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Все споры и разногласия по настоящему Договору Стороны разрешают путём переговоров.</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Если по итогам переговоров Стороны не достигнут согласия, споры передаются на рассмотрение Арбитражного суда Республики Башкортостан.</w:t>
      </w:r>
    </w:p>
    <w:p w:rsidR="00224D0A" w:rsidRPr="00224D0A" w:rsidRDefault="00224D0A" w:rsidP="00317E62">
      <w:pPr>
        <w:jc w:val="both"/>
        <w:rPr>
          <w:rFonts w:eastAsia="MS Mincho"/>
          <w:lang w:eastAsia="x-none"/>
        </w:rPr>
      </w:pPr>
    </w:p>
    <w:p w:rsidR="00224D0A" w:rsidRPr="00224D0A" w:rsidRDefault="00224D0A" w:rsidP="00317E62">
      <w:pPr>
        <w:numPr>
          <w:ilvl w:val="0"/>
          <w:numId w:val="24"/>
        </w:numPr>
        <w:jc w:val="center"/>
        <w:rPr>
          <w:rFonts w:eastAsia="MS Mincho"/>
          <w:b/>
          <w:lang w:eastAsia="x-none"/>
        </w:rPr>
      </w:pPr>
      <w:r w:rsidRPr="00224D0A">
        <w:rPr>
          <w:rFonts w:eastAsia="MS Mincho"/>
          <w:b/>
          <w:lang w:eastAsia="x-none"/>
        </w:rPr>
        <w:t>Срок действия настоящего Договора</w:t>
      </w:r>
      <w:r w:rsidRPr="00224D0A">
        <w:rPr>
          <w:rFonts w:eastAsia="MS Mincho"/>
          <w:b/>
          <w:lang w:eastAsia="x-none"/>
        </w:rPr>
        <w:fldChar w:fldCharType="begin"/>
      </w:r>
      <w:r w:rsidRPr="00224D0A">
        <w:rPr>
          <w:rFonts w:eastAsia="MS Mincho"/>
          <w:lang w:val="x-none" w:eastAsia="x-none"/>
        </w:rPr>
        <w:fldChar w:fldCharType="end"/>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 xml:space="preserve">Настоящий Договор вступает в силу с даты подписания Сторонами и действует до полного исполнения Сторонами своих обязательств по Договору.  </w:t>
      </w:r>
    </w:p>
    <w:p w:rsidR="00224D0A" w:rsidRPr="00224D0A" w:rsidRDefault="00224D0A" w:rsidP="00317E62">
      <w:pPr>
        <w:jc w:val="both"/>
        <w:rPr>
          <w:rFonts w:eastAsia="MS Mincho"/>
          <w:lang w:eastAsia="x-none"/>
        </w:rPr>
      </w:pPr>
    </w:p>
    <w:p w:rsidR="00224D0A" w:rsidRPr="00224D0A" w:rsidRDefault="00224D0A" w:rsidP="00317E62">
      <w:pPr>
        <w:numPr>
          <w:ilvl w:val="0"/>
          <w:numId w:val="24"/>
        </w:numPr>
        <w:jc w:val="center"/>
        <w:rPr>
          <w:rFonts w:eastAsia="MS Mincho"/>
          <w:b/>
          <w:lang w:eastAsia="x-none"/>
        </w:rPr>
      </w:pPr>
      <w:r w:rsidRPr="00224D0A">
        <w:rPr>
          <w:rFonts w:eastAsia="MS Mincho"/>
          <w:b/>
          <w:lang w:eastAsia="x-none"/>
        </w:rPr>
        <w:t>Другие положения</w:t>
      </w:r>
      <w:r w:rsidRPr="00224D0A">
        <w:rPr>
          <w:rFonts w:eastAsia="MS Mincho"/>
          <w:b/>
          <w:lang w:eastAsia="x-none"/>
        </w:rPr>
        <w:fldChar w:fldCharType="begin"/>
      </w:r>
      <w:r w:rsidRPr="00224D0A">
        <w:rPr>
          <w:rFonts w:eastAsia="MS Mincho"/>
          <w:lang w:val="x-none" w:eastAsia="x-none"/>
        </w:rPr>
        <w:fldChar w:fldCharType="end"/>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224D0A" w:rsidRPr="00224D0A" w:rsidRDefault="00224D0A" w:rsidP="00317E62">
      <w:pPr>
        <w:numPr>
          <w:ilvl w:val="1"/>
          <w:numId w:val="24"/>
        </w:numPr>
        <w:jc w:val="both"/>
        <w:rPr>
          <w:rFonts w:eastAsia="MS Mincho"/>
          <w:lang w:eastAsia="x-none"/>
        </w:rPr>
      </w:pPr>
      <w:r w:rsidRPr="00224D0A">
        <w:rPr>
          <w:rFonts w:eastAsia="MS Mincho"/>
          <w:lang w:eastAsia="x-none"/>
        </w:rPr>
        <w:t>Настоящий Договор имеет следующие приложения, которые являются его неотъемлемой частью:</w:t>
      </w:r>
    </w:p>
    <w:p w:rsidR="00224D0A" w:rsidRPr="00224D0A" w:rsidRDefault="00224D0A" w:rsidP="00317E62">
      <w:pPr>
        <w:jc w:val="both"/>
        <w:rPr>
          <w:rFonts w:eastAsia="MS Mincho"/>
          <w:lang w:eastAsia="x-none"/>
        </w:rPr>
      </w:pPr>
      <w:r w:rsidRPr="00224D0A">
        <w:rPr>
          <w:rFonts w:eastAsia="MS Mincho"/>
          <w:lang w:eastAsia="x-none"/>
        </w:rPr>
        <w:t xml:space="preserve"> 16.4.1«Спецификация» Приложение №1 к Договору.</w:t>
      </w:r>
    </w:p>
    <w:p w:rsidR="00224D0A" w:rsidRPr="00224D0A" w:rsidRDefault="00224D0A" w:rsidP="00317E62">
      <w:pPr>
        <w:jc w:val="both"/>
        <w:rPr>
          <w:rFonts w:eastAsia="MS Mincho"/>
          <w:b/>
          <w:lang w:eastAsia="x-none"/>
        </w:rPr>
      </w:pPr>
      <w:r w:rsidRPr="00224D0A">
        <w:rPr>
          <w:rFonts w:eastAsia="MS Mincho"/>
          <w:lang w:eastAsia="x-none"/>
        </w:rPr>
        <w:t xml:space="preserve">         </w:t>
      </w:r>
    </w:p>
    <w:p w:rsidR="00224D0A" w:rsidRPr="00224D0A" w:rsidRDefault="00224D0A" w:rsidP="00317E62">
      <w:pPr>
        <w:numPr>
          <w:ilvl w:val="0"/>
          <w:numId w:val="24"/>
        </w:numPr>
        <w:jc w:val="center"/>
        <w:rPr>
          <w:rFonts w:eastAsia="MS Mincho"/>
          <w:b/>
          <w:lang w:eastAsia="x-none"/>
        </w:rPr>
      </w:pPr>
      <w:r w:rsidRPr="00224D0A">
        <w:rPr>
          <w:rFonts w:eastAsia="MS Mincho"/>
          <w:b/>
          <w:lang w:eastAsia="x-none"/>
        </w:rPr>
        <w:t>Адреса и банковские реквизиты Сторон</w:t>
      </w:r>
    </w:p>
    <w:tbl>
      <w:tblPr>
        <w:tblW w:w="10312" w:type="dxa"/>
        <w:tblInd w:w="284" w:type="dxa"/>
        <w:tblLook w:val="04A0" w:firstRow="1" w:lastRow="0" w:firstColumn="1" w:lastColumn="0" w:noHBand="0" w:noVBand="1"/>
      </w:tblPr>
      <w:tblGrid>
        <w:gridCol w:w="4644"/>
        <w:gridCol w:w="284"/>
        <w:gridCol w:w="742"/>
        <w:gridCol w:w="4184"/>
        <w:gridCol w:w="458"/>
      </w:tblGrid>
      <w:tr w:rsidR="00224D0A" w:rsidRPr="00224D0A" w:rsidTr="00AE7954">
        <w:trPr>
          <w:gridAfter w:val="1"/>
          <w:wAfter w:w="458" w:type="dxa"/>
        </w:trPr>
        <w:tc>
          <w:tcPr>
            <w:tcW w:w="9854" w:type="dxa"/>
            <w:gridSpan w:val="4"/>
            <w:shd w:val="clear" w:color="auto" w:fill="auto"/>
            <w:vAlign w:val="center"/>
          </w:tcPr>
          <w:p w:rsidR="00224D0A" w:rsidRPr="00224D0A" w:rsidRDefault="00224D0A" w:rsidP="00317E62">
            <w:pPr>
              <w:jc w:val="both"/>
              <w:rPr>
                <w:rFonts w:eastAsia="MS Mincho"/>
                <w:lang w:eastAsia="x-none"/>
              </w:rPr>
            </w:pPr>
          </w:p>
        </w:tc>
      </w:tr>
      <w:tr w:rsidR="00224D0A" w:rsidRPr="00224D0A" w:rsidTr="00AE7954">
        <w:tc>
          <w:tcPr>
            <w:tcW w:w="4644" w:type="dxa"/>
            <w:shd w:val="clear" w:color="auto" w:fill="auto"/>
          </w:tcPr>
          <w:p w:rsidR="00224D0A" w:rsidRPr="00224D0A" w:rsidRDefault="00224D0A" w:rsidP="00317E62">
            <w:pPr>
              <w:jc w:val="both"/>
              <w:rPr>
                <w:rFonts w:eastAsia="MS Mincho"/>
                <w:b/>
                <w:lang w:eastAsia="x-none"/>
              </w:rPr>
            </w:pPr>
            <w:r w:rsidRPr="00224D0A">
              <w:rPr>
                <w:rFonts w:eastAsia="MS Mincho"/>
                <w:b/>
                <w:lang w:eastAsia="x-none"/>
              </w:rPr>
              <w:t>Покупатель</w:t>
            </w:r>
          </w:p>
        </w:tc>
        <w:tc>
          <w:tcPr>
            <w:tcW w:w="1026" w:type="dxa"/>
            <w:gridSpan w:val="2"/>
            <w:shd w:val="clear" w:color="auto" w:fill="auto"/>
            <w:vAlign w:val="center"/>
          </w:tcPr>
          <w:p w:rsidR="00224D0A" w:rsidRPr="00224D0A" w:rsidRDefault="00224D0A" w:rsidP="00317E62">
            <w:pPr>
              <w:jc w:val="both"/>
              <w:rPr>
                <w:rFonts w:eastAsia="MS Mincho"/>
                <w:lang w:eastAsia="x-none"/>
              </w:rPr>
            </w:pPr>
          </w:p>
        </w:tc>
        <w:tc>
          <w:tcPr>
            <w:tcW w:w="4642" w:type="dxa"/>
            <w:gridSpan w:val="2"/>
            <w:shd w:val="clear" w:color="auto" w:fill="auto"/>
          </w:tcPr>
          <w:p w:rsidR="00224D0A" w:rsidRPr="00224D0A" w:rsidRDefault="00224D0A" w:rsidP="00317E62">
            <w:pPr>
              <w:jc w:val="both"/>
              <w:rPr>
                <w:rFonts w:eastAsia="MS Mincho"/>
                <w:b/>
                <w:lang w:eastAsia="x-none"/>
              </w:rPr>
            </w:pPr>
            <w:r w:rsidRPr="00224D0A">
              <w:rPr>
                <w:rFonts w:eastAsia="MS Mincho"/>
                <w:b/>
                <w:lang w:eastAsia="x-none"/>
              </w:rPr>
              <w:t>Поставщик</w:t>
            </w:r>
          </w:p>
        </w:tc>
      </w:tr>
      <w:tr w:rsidR="00224D0A" w:rsidRPr="00224D0A" w:rsidTr="00AE7954">
        <w:tc>
          <w:tcPr>
            <w:tcW w:w="4644" w:type="dxa"/>
            <w:shd w:val="clear" w:color="auto" w:fill="auto"/>
          </w:tcPr>
          <w:p w:rsidR="00224D0A" w:rsidRPr="00224D0A" w:rsidRDefault="00224D0A" w:rsidP="00317E62">
            <w:pPr>
              <w:jc w:val="both"/>
              <w:rPr>
                <w:rFonts w:eastAsia="MS Mincho"/>
                <w:lang w:eastAsia="x-none"/>
              </w:rPr>
            </w:pPr>
            <w:r w:rsidRPr="00224D0A">
              <w:rPr>
                <w:rFonts w:eastAsia="MS Mincho"/>
                <w:lang w:eastAsia="x-none"/>
              </w:rPr>
              <w:t>ПАО «Башинформсвязь».</w:t>
            </w:r>
          </w:p>
          <w:p w:rsidR="00224D0A" w:rsidRPr="00224D0A" w:rsidRDefault="00224D0A" w:rsidP="00317E62">
            <w:pPr>
              <w:jc w:val="both"/>
              <w:rPr>
                <w:rFonts w:eastAsia="MS Mincho"/>
                <w:lang w:eastAsia="x-none"/>
              </w:rPr>
            </w:pPr>
            <w:r w:rsidRPr="00224D0A">
              <w:rPr>
                <w:rFonts w:eastAsia="MS Mincho"/>
                <w:lang w:eastAsia="x-none"/>
              </w:rPr>
              <w:t>ОГРН 1020202561686.</w:t>
            </w:r>
          </w:p>
          <w:p w:rsidR="00224D0A" w:rsidRPr="00224D0A" w:rsidRDefault="00224D0A" w:rsidP="00317E62">
            <w:pPr>
              <w:jc w:val="both"/>
              <w:rPr>
                <w:rFonts w:eastAsia="MS Mincho"/>
                <w:lang w:eastAsia="x-none"/>
              </w:rPr>
            </w:pPr>
            <w:r w:rsidRPr="00224D0A">
              <w:rPr>
                <w:rFonts w:eastAsia="MS Mincho"/>
                <w:lang w:eastAsia="x-none"/>
              </w:rPr>
              <w:t>ИНН 0274018377. КПП 997750001.</w:t>
            </w:r>
          </w:p>
          <w:p w:rsidR="00224D0A" w:rsidRPr="00224D0A" w:rsidRDefault="00224D0A" w:rsidP="00317E62">
            <w:pPr>
              <w:jc w:val="both"/>
              <w:rPr>
                <w:rFonts w:eastAsia="MS Mincho"/>
                <w:lang w:eastAsia="x-none"/>
              </w:rPr>
            </w:pPr>
            <w:r w:rsidRPr="00224D0A">
              <w:rPr>
                <w:rFonts w:eastAsia="MS Mincho"/>
                <w:lang w:eastAsia="x-none"/>
              </w:rPr>
              <w:t>Адрес места нахождения: 450077, РБ, г. Уфа, ул. Ленина, 30.</w:t>
            </w:r>
          </w:p>
          <w:p w:rsidR="00224D0A" w:rsidRPr="00224D0A" w:rsidRDefault="00224D0A" w:rsidP="00317E62">
            <w:pPr>
              <w:jc w:val="both"/>
              <w:rPr>
                <w:rFonts w:eastAsia="MS Mincho"/>
                <w:lang w:eastAsia="x-none"/>
              </w:rPr>
            </w:pPr>
            <w:r w:rsidRPr="00224D0A">
              <w:rPr>
                <w:rFonts w:eastAsia="MS Mincho"/>
                <w:lang w:eastAsia="x-none"/>
              </w:rPr>
              <w:t xml:space="preserve">Почтовый адрес: 450077, РБ, г. Уфа, </w:t>
            </w:r>
          </w:p>
          <w:p w:rsidR="00224D0A" w:rsidRPr="00224D0A" w:rsidRDefault="00224D0A" w:rsidP="00317E62">
            <w:pPr>
              <w:jc w:val="both"/>
              <w:rPr>
                <w:rFonts w:eastAsia="MS Mincho"/>
                <w:lang w:eastAsia="x-none"/>
              </w:rPr>
            </w:pPr>
            <w:r w:rsidRPr="00224D0A">
              <w:rPr>
                <w:rFonts w:eastAsia="MS Mincho"/>
                <w:lang w:eastAsia="x-none"/>
              </w:rPr>
              <w:t>ул. Ленина, 30</w:t>
            </w:r>
          </w:p>
          <w:p w:rsidR="00224D0A" w:rsidRPr="00224D0A" w:rsidRDefault="00224D0A" w:rsidP="00317E62">
            <w:pPr>
              <w:jc w:val="both"/>
              <w:rPr>
                <w:rFonts w:eastAsia="MS Mincho"/>
                <w:lang w:eastAsia="x-none"/>
              </w:rPr>
            </w:pPr>
            <w:r w:rsidRPr="00224D0A">
              <w:rPr>
                <w:rFonts w:eastAsia="MS Mincho"/>
                <w:lang w:eastAsia="x-none"/>
              </w:rPr>
              <w:t>Р/сч №  40702810900000005674</w:t>
            </w:r>
          </w:p>
          <w:p w:rsidR="00224D0A" w:rsidRPr="00224D0A" w:rsidRDefault="00224D0A" w:rsidP="00317E62">
            <w:pPr>
              <w:jc w:val="both"/>
              <w:rPr>
                <w:rFonts w:eastAsia="MS Mincho"/>
                <w:lang w:eastAsia="x-none"/>
              </w:rPr>
            </w:pPr>
            <w:r w:rsidRPr="00224D0A">
              <w:rPr>
                <w:rFonts w:eastAsia="MS Mincho"/>
                <w:lang w:eastAsia="x-none"/>
              </w:rPr>
              <w:t>В ОАО АБ «Россия»,</w:t>
            </w:r>
          </w:p>
          <w:p w:rsidR="00224D0A" w:rsidRPr="00224D0A" w:rsidRDefault="00224D0A" w:rsidP="00317E62">
            <w:pPr>
              <w:jc w:val="both"/>
              <w:rPr>
                <w:rFonts w:eastAsia="MS Mincho"/>
                <w:lang w:eastAsia="x-none"/>
              </w:rPr>
            </w:pPr>
            <w:r w:rsidRPr="00224D0A">
              <w:rPr>
                <w:rFonts w:eastAsia="MS Mincho"/>
                <w:lang w:eastAsia="x-none"/>
              </w:rPr>
              <w:t>БИК 044030861,</w:t>
            </w:r>
          </w:p>
          <w:p w:rsidR="00224D0A" w:rsidRPr="00224D0A" w:rsidRDefault="00224D0A" w:rsidP="00317E62">
            <w:pPr>
              <w:jc w:val="both"/>
              <w:rPr>
                <w:rFonts w:eastAsia="MS Mincho"/>
                <w:lang w:eastAsia="x-none"/>
              </w:rPr>
            </w:pPr>
            <w:r w:rsidRPr="00224D0A">
              <w:rPr>
                <w:rFonts w:eastAsia="MS Mincho"/>
                <w:lang w:eastAsia="x-none"/>
              </w:rPr>
              <w:t>Кор/сч №30101810800000000861    в Северо-Западном Главном</w:t>
            </w:r>
          </w:p>
          <w:p w:rsidR="00224D0A" w:rsidRPr="00224D0A" w:rsidRDefault="00224D0A" w:rsidP="00317E62">
            <w:pPr>
              <w:jc w:val="both"/>
              <w:rPr>
                <w:rFonts w:eastAsia="MS Mincho"/>
                <w:lang w:eastAsia="x-none"/>
              </w:rPr>
            </w:pPr>
            <w:r w:rsidRPr="00224D0A">
              <w:rPr>
                <w:rFonts w:eastAsia="MS Mincho"/>
                <w:lang w:eastAsia="x-none"/>
              </w:rPr>
              <w:t xml:space="preserve">Управлении  Банка России </w:t>
            </w:r>
          </w:p>
          <w:p w:rsidR="00224D0A" w:rsidRPr="00224D0A" w:rsidRDefault="00224D0A" w:rsidP="00317E62">
            <w:pPr>
              <w:jc w:val="both"/>
              <w:rPr>
                <w:rFonts w:eastAsia="MS Mincho"/>
                <w:lang w:eastAsia="x-none"/>
              </w:rPr>
            </w:pPr>
          </w:p>
        </w:tc>
        <w:tc>
          <w:tcPr>
            <w:tcW w:w="1026" w:type="dxa"/>
            <w:gridSpan w:val="2"/>
            <w:shd w:val="clear" w:color="auto" w:fill="auto"/>
            <w:vAlign w:val="center"/>
          </w:tcPr>
          <w:p w:rsidR="00224D0A" w:rsidRPr="00224D0A" w:rsidRDefault="00224D0A" w:rsidP="00317E62">
            <w:pPr>
              <w:jc w:val="both"/>
              <w:rPr>
                <w:rFonts w:eastAsia="MS Mincho"/>
                <w:lang w:eastAsia="x-none"/>
              </w:rPr>
            </w:pPr>
          </w:p>
        </w:tc>
        <w:tc>
          <w:tcPr>
            <w:tcW w:w="4642" w:type="dxa"/>
            <w:gridSpan w:val="2"/>
            <w:shd w:val="clear" w:color="auto" w:fill="auto"/>
          </w:tcPr>
          <w:p w:rsidR="00224D0A" w:rsidRPr="00224D0A" w:rsidRDefault="00224D0A" w:rsidP="00317E62">
            <w:pPr>
              <w:jc w:val="both"/>
              <w:rPr>
                <w:rFonts w:eastAsia="MS Mincho"/>
                <w:lang w:eastAsia="x-none"/>
              </w:rPr>
            </w:pPr>
          </w:p>
        </w:tc>
      </w:tr>
      <w:tr w:rsidR="00224D0A" w:rsidRPr="00224D0A" w:rsidTr="00AE7954">
        <w:tc>
          <w:tcPr>
            <w:tcW w:w="4644" w:type="dxa"/>
            <w:shd w:val="clear" w:color="auto" w:fill="auto"/>
            <w:vAlign w:val="center"/>
          </w:tcPr>
          <w:p w:rsidR="00224D0A" w:rsidRPr="00224D0A" w:rsidRDefault="00224D0A" w:rsidP="00317E62">
            <w:pPr>
              <w:jc w:val="both"/>
              <w:rPr>
                <w:rFonts w:eastAsia="MS Mincho"/>
                <w:lang w:eastAsia="x-none"/>
              </w:rPr>
            </w:pPr>
          </w:p>
        </w:tc>
        <w:tc>
          <w:tcPr>
            <w:tcW w:w="1026" w:type="dxa"/>
            <w:gridSpan w:val="2"/>
            <w:shd w:val="clear" w:color="auto" w:fill="auto"/>
            <w:vAlign w:val="center"/>
          </w:tcPr>
          <w:p w:rsidR="00224D0A" w:rsidRPr="00224D0A" w:rsidRDefault="00224D0A" w:rsidP="00317E62">
            <w:pPr>
              <w:jc w:val="both"/>
              <w:rPr>
                <w:rFonts w:eastAsia="MS Mincho"/>
                <w:lang w:eastAsia="x-none"/>
              </w:rPr>
            </w:pPr>
          </w:p>
        </w:tc>
        <w:tc>
          <w:tcPr>
            <w:tcW w:w="4642" w:type="dxa"/>
            <w:gridSpan w:val="2"/>
            <w:shd w:val="clear" w:color="auto" w:fill="auto"/>
            <w:vAlign w:val="center"/>
          </w:tcPr>
          <w:p w:rsidR="00224D0A" w:rsidRPr="00224D0A" w:rsidRDefault="00224D0A" w:rsidP="00317E62">
            <w:pPr>
              <w:jc w:val="both"/>
              <w:rPr>
                <w:rFonts w:eastAsia="MS Mincho"/>
                <w:lang w:eastAsia="x-none"/>
              </w:rPr>
            </w:pPr>
          </w:p>
        </w:tc>
      </w:tr>
      <w:tr w:rsidR="00224D0A" w:rsidRPr="00224D0A" w:rsidTr="00AE7954">
        <w:tc>
          <w:tcPr>
            <w:tcW w:w="4644" w:type="dxa"/>
            <w:shd w:val="clear" w:color="auto" w:fill="auto"/>
          </w:tcPr>
          <w:p w:rsidR="00224D0A" w:rsidRPr="00224D0A" w:rsidRDefault="00224D0A" w:rsidP="00317E62">
            <w:pPr>
              <w:jc w:val="both"/>
              <w:rPr>
                <w:rFonts w:eastAsia="MS Mincho"/>
                <w:lang w:eastAsia="x-none"/>
              </w:rPr>
            </w:pPr>
            <w:r w:rsidRPr="00224D0A">
              <w:rPr>
                <w:rFonts w:eastAsia="MS Mincho"/>
                <w:lang w:eastAsia="x-none"/>
              </w:rPr>
              <w:t>От Покупателя</w:t>
            </w:r>
          </w:p>
        </w:tc>
        <w:tc>
          <w:tcPr>
            <w:tcW w:w="1026" w:type="dxa"/>
            <w:gridSpan w:val="2"/>
            <w:shd w:val="clear" w:color="auto" w:fill="auto"/>
            <w:vAlign w:val="center"/>
          </w:tcPr>
          <w:p w:rsidR="00224D0A" w:rsidRPr="00224D0A" w:rsidRDefault="00224D0A" w:rsidP="00317E62">
            <w:pPr>
              <w:jc w:val="both"/>
              <w:rPr>
                <w:rFonts w:eastAsia="MS Mincho"/>
                <w:lang w:eastAsia="x-none"/>
              </w:rPr>
            </w:pPr>
          </w:p>
        </w:tc>
        <w:tc>
          <w:tcPr>
            <w:tcW w:w="4642" w:type="dxa"/>
            <w:gridSpan w:val="2"/>
            <w:shd w:val="clear" w:color="auto" w:fill="auto"/>
          </w:tcPr>
          <w:p w:rsidR="00224D0A" w:rsidRPr="00224D0A" w:rsidRDefault="00224D0A" w:rsidP="00317E62">
            <w:pPr>
              <w:jc w:val="both"/>
              <w:rPr>
                <w:rFonts w:eastAsia="MS Mincho"/>
                <w:lang w:eastAsia="x-none"/>
              </w:rPr>
            </w:pPr>
            <w:r w:rsidRPr="00224D0A">
              <w:rPr>
                <w:rFonts w:eastAsia="MS Mincho"/>
                <w:lang w:eastAsia="x-none"/>
              </w:rPr>
              <w:t>От Поставщика</w:t>
            </w:r>
          </w:p>
        </w:tc>
      </w:tr>
      <w:tr w:rsidR="00224D0A" w:rsidRPr="00224D0A" w:rsidTr="00AE7954">
        <w:tc>
          <w:tcPr>
            <w:tcW w:w="4644" w:type="dxa"/>
            <w:shd w:val="clear" w:color="auto" w:fill="auto"/>
          </w:tcPr>
          <w:p w:rsidR="00224D0A" w:rsidRPr="00224D0A" w:rsidRDefault="00224D0A" w:rsidP="00317E62">
            <w:pPr>
              <w:jc w:val="both"/>
              <w:rPr>
                <w:rFonts w:eastAsia="MS Mincho"/>
                <w:lang w:eastAsia="x-none"/>
              </w:rPr>
            </w:pPr>
            <w:r w:rsidRPr="00224D0A">
              <w:rPr>
                <w:rFonts w:eastAsia="MS Mincho"/>
                <w:lang w:eastAsia="x-none"/>
              </w:rPr>
              <w:t>Генеральный директор</w:t>
            </w:r>
          </w:p>
          <w:p w:rsidR="00224D0A" w:rsidRPr="00224D0A" w:rsidRDefault="00224D0A" w:rsidP="00317E62">
            <w:pPr>
              <w:jc w:val="both"/>
              <w:rPr>
                <w:rFonts w:eastAsia="MS Mincho"/>
                <w:lang w:eastAsia="x-none"/>
              </w:rPr>
            </w:pPr>
          </w:p>
          <w:p w:rsidR="00224D0A" w:rsidRPr="00224D0A" w:rsidRDefault="00224D0A" w:rsidP="00317E62">
            <w:pPr>
              <w:jc w:val="both"/>
              <w:rPr>
                <w:rFonts w:eastAsia="MS Mincho"/>
                <w:lang w:eastAsia="x-none"/>
              </w:rPr>
            </w:pPr>
          </w:p>
          <w:p w:rsidR="00224D0A" w:rsidRPr="00224D0A" w:rsidRDefault="00224D0A" w:rsidP="00317E62">
            <w:pPr>
              <w:jc w:val="both"/>
              <w:rPr>
                <w:rFonts w:eastAsia="MS Mincho"/>
                <w:lang w:eastAsia="x-none"/>
              </w:rPr>
            </w:pPr>
            <w:r w:rsidRPr="00224D0A">
              <w:rPr>
                <w:rFonts w:eastAsia="MS Mincho"/>
                <w:lang w:eastAsia="x-none"/>
              </w:rPr>
              <w:t>_______________«______________»</w:t>
            </w:r>
          </w:p>
          <w:p w:rsidR="00224D0A" w:rsidRPr="00224D0A" w:rsidRDefault="00224D0A" w:rsidP="00317E62">
            <w:pPr>
              <w:jc w:val="both"/>
              <w:rPr>
                <w:rFonts w:eastAsia="MS Mincho"/>
                <w:lang w:eastAsia="x-none"/>
              </w:rPr>
            </w:pPr>
            <w:r w:rsidRPr="00224D0A">
              <w:rPr>
                <w:rFonts w:eastAsia="MS Mincho"/>
                <w:lang w:eastAsia="x-none"/>
              </w:rPr>
              <w:t xml:space="preserve">                       М.Г. Долгоаршинных</w:t>
            </w:r>
          </w:p>
        </w:tc>
        <w:tc>
          <w:tcPr>
            <w:tcW w:w="1026" w:type="dxa"/>
            <w:gridSpan w:val="2"/>
            <w:shd w:val="clear" w:color="auto" w:fill="auto"/>
            <w:vAlign w:val="center"/>
          </w:tcPr>
          <w:p w:rsidR="00224D0A" w:rsidRPr="00224D0A" w:rsidRDefault="00224D0A" w:rsidP="00317E62">
            <w:pPr>
              <w:jc w:val="both"/>
              <w:rPr>
                <w:rFonts w:eastAsia="MS Mincho"/>
                <w:lang w:eastAsia="x-none"/>
              </w:rPr>
            </w:pPr>
          </w:p>
        </w:tc>
        <w:tc>
          <w:tcPr>
            <w:tcW w:w="4642" w:type="dxa"/>
            <w:gridSpan w:val="2"/>
            <w:shd w:val="clear" w:color="auto" w:fill="auto"/>
          </w:tcPr>
          <w:p w:rsidR="00224D0A" w:rsidRPr="00224D0A" w:rsidRDefault="00224D0A" w:rsidP="00317E62">
            <w:pPr>
              <w:jc w:val="both"/>
              <w:rPr>
                <w:rFonts w:eastAsia="MS Mincho"/>
                <w:lang w:eastAsia="x-none"/>
              </w:rPr>
            </w:pPr>
          </w:p>
          <w:p w:rsidR="00224D0A" w:rsidRPr="00224D0A" w:rsidRDefault="00224D0A" w:rsidP="00317E62">
            <w:pPr>
              <w:jc w:val="both"/>
              <w:rPr>
                <w:rFonts w:eastAsia="MS Mincho"/>
                <w:lang w:eastAsia="x-none"/>
              </w:rPr>
            </w:pPr>
          </w:p>
          <w:p w:rsidR="00224D0A" w:rsidRPr="00224D0A" w:rsidRDefault="00224D0A" w:rsidP="00317E62">
            <w:pPr>
              <w:jc w:val="both"/>
              <w:rPr>
                <w:rFonts w:eastAsia="MS Mincho"/>
                <w:lang w:eastAsia="x-none"/>
              </w:rPr>
            </w:pPr>
          </w:p>
          <w:p w:rsidR="00224D0A" w:rsidRPr="00224D0A" w:rsidRDefault="00224D0A" w:rsidP="00317E62">
            <w:pPr>
              <w:jc w:val="both"/>
              <w:rPr>
                <w:rFonts w:eastAsia="MS Mincho"/>
                <w:lang w:eastAsia="x-none"/>
              </w:rPr>
            </w:pPr>
            <w:r w:rsidRPr="00224D0A">
              <w:rPr>
                <w:rFonts w:eastAsia="MS Mincho"/>
                <w:lang w:eastAsia="x-none"/>
              </w:rPr>
              <w:t>_______________ «___________»</w:t>
            </w:r>
          </w:p>
          <w:p w:rsidR="00224D0A" w:rsidRPr="00224D0A" w:rsidRDefault="00224D0A" w:rsidP="00317E62">
            <w:pPr>
              <w:jc w:val="both"/>
              <w:rPr>
                <w:rFonts w:eastAsia="MS Mincho"/>
                <w:lang w:eastAsia="x-none"/>
              </w:rPr>
            </w:pPr>
            <w:r w:rsidRPr="00224D0A">
              <w:rPr>
                <w:rFonts w:eastAsia="MS Mincho"/>
                <w:lang w:eastAsia="x-none"/>
              </w:rPr>
              <w:t xml:space="preserve">               </w:t>
            </w:r>
          </w:p>
        </w:tc>
      </w:tr>
      <w:tr w:rsidR="00224D0A" w:rsidRPr="00224D0A" w:rsidTr="00AE7954">
        <w:trPr>
          <w:gridAfter w:val="1"/>
          <w:wAfter w:w="458" w:type="dxa"/>
        </w:trPr>
        <w:tc>
          <w:tcPr>
            <w:tcW w:w="4644" w:type="dxa"/>
            <w:shd w:val="clear" w:color="auto" w:fill="auto"/>
            <w:vAlign w:val="center"/>
          </w:tcPr>
          <w:p w:rsidR="00224D0A" w:rsidRPr="00224D0A" w:rsidRDefault="00224D0A" w:rsidP="00317E62">
            <w:pPr>
              <w:jc w:val="both"/>
              <w:rPr>
                <w:rFonts w:eastAsia="MS Mincho"/>
                <w:lang w:eastAsia="x-none"/>
              </w:rPr>
            </w:pPr>
            <w:r w:rsidRPr="00224D0A">
              <w:rPr>
                <w:rFonts w:eastAsia="MS Mincho"/>
                <w:lang w:eastAsia="x-none"/>
              </w:rPr>
              <w:t>м. п.</w:t>
            </w:r>
          </w:p>
        </w:tc>
        <w:tc>
          <w:tcPr>
            <w:tcW w:w="284" w:type="dxa"/>
            <w:shd w:val="clear" w:color="auto" w:fill="auto"/>
            <w:vAlign w:val="center"/>
          </w:tcPr>
          <w:p w:rsidR="00224D0A" w:rsidRPr="00224D0A" w:rsidRDefault="00224D0A" w:rsidP="00317E62">
            <w:pPr>
              <w:jc w:val="both"/>
              <w:rPr>
                <w:rFonts w:eastAsia="MS Mincho"/>
                <w:lang w:eastAsia="x-none"/>
              </w:rPr>
            </w:pPr>
          </w:p>
        </w:tc>
        <w:tc>
          <w:tcPr>
            <w:tcW w:w="4926" w:type="dxa"/>
            <w:gridSpan w:val="2"/>
            <w:shd w:val="clear" w:color="auto" w:fill="auto"/>
            <w:vAlign w:val="center"/>
          </w:tcPr>
          <w:p w:rsidR="00224D0A" w:rsidRPr="00224D0A" w:rsidRDefault="00224D0A" w:rsidP="00317E62">
            <w:pPr>
              <w:jc w:val="both"/>
              <w:rPr>
                <w:rFonts w:eastAsia="MS Mincho"/>
                <w:lang w:eastAsia="x-none"/>
              </w:rPr>
            </w:pPr>
            <w:r w:rsidRPr="00224D0A">
              <w:rPr>
                <w:rFonts w:eastAsia="MS Mincho"/>
                <w:lang w:eastAsia="x-none"/>
              </w:rPr>
              <w:t xml:space="preserve">            м. п.</w:t>
            </w:r>
          </w:p>
        </w:tc>
      </w:tr>
    </w:tbl>
    <w:p w:rsidR="00224D0A" w:rsidRPr="00224D0A" w:rsidRDefault="00224D0A" w:rsidP="00224D0A">
      <w:pPr>
        <w:rPr>
          <w:rFonts w:eastAsia="MS Mincho"/>
          <w:b/>
          <w:bCs/>
          <w:lang w:eastAsia="x-none"/>
        </w:rPr>
      </w:pPr>
    </w:p>
    <w:p w:rsidR="00224D0A" w:rsidRPr="00224D0A" w:rsidRDefault="00224D0A" w:rsidP="00224D0A">
      <w:pPr>
        <w:rPr>
          <w:rFonts w:eastAsia="MS Mincho"/>
          <w:lang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eastAsia="x-none"/>
        </w:rPr>
      </w:pPr>
      <w:r w:rsidRPr="00224D0A">
        <w:rPr>
          <w:rFonts w:eastAsia="MS Mincho"/>
          <w:lang w:eastAsia="x-none"/>
        </w:rPr>
        <w:t>Приложение №1 к Договору Спецификация</w:t>
      </w:r>
      <w:r>
        <w:rPr>
          <w:rFonts w:eastAsia="MS Mincho"/>
          <w:lang w:eastAsia="x-none"/>
        </w:rPr>
        <w:t xml:space="preserve"> представлено в отдельном файле </w:t>
      </w:r>
    </w:p>
    <w:p w:rsidR="00224D0A" w:rsidRPr="00224D0A" w:rsidRDefault="00224D0A" w:rsidP="00224D0A">
      <w:pPr>
        <w:rPr>
          <w:rFonts w:eastAsia="MS Mincho"/>
          <w:lang w:eastAsia="x-none"/>
        </w:rPr>
      </w:pPr>
      <w:r>
        <w:rPr>
          <w:rFonts w:eastAsia="MS Mincho"/>
          <w:lang w:eastAsia="x-none"/>
        </w:rPr>
        <w:t>«Приложение №1 к договору - Спецификация"</w:t>
      </w:r>
    </w:p>
    <w:p w:rsidR="00224D0A" w:rsidRDefault="00224D0A" w:rsidP="00224D0A">
      <w:pPr>
        <w:rPr>
          <w:rFonts w:eastAsia="MS Mincho"/>
          <w:lang w:val="x-none" w:eastAsia="x-none"/>
        </w:rPr>
      </w:pPr>
    </w:p>
    <w:p w:rsidR="00224D0A" w:rsidRPr="00224D0A" w:rsidRDefault="00224D0A" w:rsidP="00224D0A">
      <w:pPr>
        <w:rPr>
          <w:rFonts w:eastAsia="MS Mincho"/>
          <w:lang w:val="x-none" w:eastAsia="x-none"/>
        </w:rPr>
      </w:pPr>
    </w:p>
    <w:sectPr w:rsidR="00224D0A" w:rsidRPr="00224D0A" w:rsidSect="00AE7A4B">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954" w:rsidRDefault="00AE7954" w:rsidP="00341A9D">
      <w:r>
        <w:separator/>
      </w:r>
    </w:p>
  </w:endnote>
  <w:endnote w:type="continuationSeparator" w:id="0">
    <w:p w:rsidR="00AE7954" w:rsidRDefault="00AE795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954" w:rsidRDefault="00AE7954"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AE7954" w:rsidRDefault="00AE7954"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954" w:rsidRPr="008A1893" w:rsidRDefault="00AE7954" w:rsidP="004A3A0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2F4E02">
      <w:rPr>
        <w:rStyle w:val="afd"/>
        <w:noProof/>
      </w:rPr>
      <w:t>22</w:t>
    </w:r>
    <w:r w:rsidRPr="008A1893">
      <w:rPr>
        <w:rStyle w:val="afd"/>
      </w:rPr>
      <w:fldChar w:fldCharType="end"/>
    </w:r>
  </w:p>
  <w:p w:rsidR="00AE7954" w:rsidRDefault="00AE7954"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954" w:rsidRPr="003F6B57" w:rsidRDefault="00AE7954" w:rsidP="004A3A0F">
    <w:pPr>
      <w:pStyle w:val="ab"/>
      <w:jc w:val="right"/>
    </w:pPr>
    <w:r w:rsidRPr="00BD3C17">
      <w:fldChar w:fldCharType="begin"/>
    </w:r>
    <w:r w:rsidRPr="00BD3C17">
      <w:instrText>PAGE   \* MERGEFORMAT</w:instrText>
    </w:r>
    <w:r w:rsidRPr="00BD3C17">
      <w:fldChar w:fldCharType="separate"/>
    </w:r>
    <w:r w:rsidR="002F4E02">
      <w:rPr>
        <w:noProof/>
      </w:rPr>
      <w:t>13</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954" w:rsidRDefault="00AE7954" w:rsidP="00341A9D">
      <w:r>
        <w:separator/>
      </w:r>
    </w:p>
  </w:footnote>
  <w:footnote w:type="continuationSeparator" w:id="0">
    <w:p w:rsidR="00AE7954" w:rsidRDefault="00AE7954" w:rsidP="00341A9D">
      <w:r>
        <w:continuationSeparator/>
      </w:r>
    </w:p>
  </w:footnote>
  <w:footnote w:id="1">
    <w:p w:rsidR="00AE7954" w:rsidRDefault="00AE7954" w:rsidP="000857C7">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AE7954" w:rsidRPr="009831A8" w:rsidRDefault="00AE7954" w:rsidP="000857C7">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AE7954" w:rsidRPr="00DD3C81" w:rsidRDefault="00AE7954" w:rsidP="000857C7">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954" w:rsidRDefault="00AE7954">
    <w:pPr>
      <w:pStyle w:val="a9"/>
      <w:jc w:val="center"/>
    </w:pPr>
  </w:p>
  <w:p w:rsidR="00AE7954" w:rsidRDefault="00AE795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954" w:rsidRPr="00BD3C17" w:rsidRDefault="00AE7954"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955F92"/>
    <w:multiLevelType w:val="hybridMultilevel"/>
    <w:tmpl w:val="46D485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3DE390B"/>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33C2057"/>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9BB6183"/>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5"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6" w15:restartNumberingAfterBreak="0">
    <w:nsid w:val="539D77D9"/>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8A864D5"/>
    <w:multiLevelType w:val="multilevel"/>
    <w:tmpl w:val="0419001F"/>
    <w:numStyleLink w:val="111111"/>
  </w:abstractNum>
  <w:abstractNum w:abstractNumId="38"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2"/>
  </w:num>
  <w:num w:numId="2">
    <w:abstractNumId w:val="31"/>
  </w:num>
  <w:num w:numId="3">
    <w:abstractNumId w:val="26"/>
  </w:num>
  <w:num w:numId="4">
    <w:abstractNumId w:val="40"/>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5"/>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4"/>
  </w:num>
  <w:num w:numId="20">
    <w:abstractNumId w:val="7"/>
  </w:num>
  <w:num w:numId="21">
    <w:abstractNumId w:val="23"/>
  </w:num>
  <w:num w:numId="22">
    <w:abstractNumId w:val="32"/>
  </w:num>
  <w:num w:numId="23">
    <w:abstractNumId w:val="34"/>
  </w:num>
  <w:num w:numId="24">
    <w:abstractNumId w:val="22"/>
  </w:num>
  <w:num w:numId="25">
    <w:abstractNumId w:val="28"/>
  </w:num>
  <w:num w:numId="26">
    <w:abstractNumId w:val="29"/>
  </w:num>
  <w:num w:numId="27">
    <w:abstractNumId w:val="39"/>
  </w:num>
  <w:num w:numId="28">
    <w:abstractNumId w:val="14"/>
  </w:num>
  <w:num w:numId="29">
    <w:abstractNumId w:val="8"/>
  </w:num>
  <w:num w:numId="30">
    <w:abstractNumId w:val="38"/>
  </w:num>
  <w:num w:numId="31">
    <w:abstractNumId w:val="37"/>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3"/>
  </w:num>
  <w:num w:numId="33">
    <w:abstractNumId w:val="41"/>
  </w:num>
  <w:num w:numId="34">
    <w:abstractNumId w:val="35"/>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9"/>
  </w:num>
  <w:num w:numId="39">
    <w:abstractNumId w:val="9"/>
  </w:num>
  <w:num w:numId="40">
    <w:abstractNumId w:val="36"/>
  </w:num>
  <w:num w:numId="41">
    <w:abstractNumId w:val="37"/>
    <w:lvlOverride w:ilvl="1">
      <w:lvl w:ilvl="1">
        <w:start w:val="1"/>
        <w:numFmt w:val="decimal"/>
        <w:lvlText w:val="%1.%2."/>
        <w:lvlJc w:val="left"/>
        <w:pPr>
          <w:tabs>
            <w:tab w:val="num" w:pos="792"/>
          </w:tabs>
          <w:ind w:left="792" w:hanging="432"/>
        </w:pPr>
        <w:rPr>
          <w:rFonts w:cs="Times New Roman"/>
          <w:i w:val="0"/>
        </w:rPr>
      </w:lvl>
    </w:lvlOverride>
  </w:num>
  <w:num w:numId="42">
    <w:abstractNumId w:val="13"/>
  </w:num>
  <w:num w:numId="43">
    <w:abstractNumId w:val="27"/>
  </w:num>
  <w:num w:numId="44">
    <w:abstractNumId w:val="12"/>
  </w:num>
  <w:num w:numId="45">
    <w:abstractNumId w:val="33"/>
  </w:num>
  <w:num w:numId="46">
    <w:abstractNumId w:val="20"/>
  </w:num>
  <w:num w:numId="47">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401F6"/>
    <w:rsid w:val="00065B67"/>
    <w:rsid w:val="00076827"/>
    <w:rsid w:val="0008455C"/>
    <w:rsid w:val="000857C7"/>
    <w:rsid w:val="00087A03"/>
    <w:rsid w:val="0009104E"/>
    <w:rsid w:val="0009303C"/>
    <w:rsid w:val="00095224"/>
    <w:rsid w:val="000C3AFC"/>
    <w:rsid w:val="000D2CD6"/>
    <w:rsid w:val="000D4767"/>
    <w:rsid w:val="00103467"/>
    <w:rsid w:val="0010528F"/>
    <w:rsid w:val="00113043"/>
    <w:rsid w:val="0012504D"/>
    <w:rsid w:val="001442CB"/>
    <w:rsid w:val="00145C1C"/>
    <w:rsid w:val="00150D16"/>
    <w:rsid w:val="001607AC"/>
    <w:rsid w:val="00176AA3"/>
    <w:rsid w:val="00183BA2"/>
    <w:rsid w:val="00197115"/>
    <w:rsid w:val="001A3FBE"/>
    <w:rsid w:val="001A60C1"/>
    <w:rsid w:val="001B43B5"/>
    <w:rsid w:val="001C1011"/>
    <w:rsid w:val="001D2447"/>
    <w:rsid w:val="001E3FD5"/>
    <w:rsid w:val="0020302D"/>
    <w:rsid w:val="00212569"/>
    <w:rsid w:val="00212CA9"/>
    <w:rsid w:val="00217C78"/>
    <w:rsid w:val="00224D0A"/>
    <w:rsid w:val="00226485"/>
    <w:rsid w:val="00237D27"/>
    <w:rsid w:val="00241455"/>
    <w:rsid w:val="002452AB"/>
    <w:rsid w:val="0026494D"/>
    <w:rsid w:val="00266CE6"/>
    <w:rsid w:val="002707E0"/>
    <w:rsid w:val="00275863"/>
    <w:rsid w:val="002843B7"/>
    <w:rsid w:val="002911B9"/>
    <w:rsid w:val="00292082"/>
    <w:rsid w:val="00296FC9"/>
    <w:rsid w:val="00297AE9"/>
    <w:rsid w:val="002A6D1F"/>
    <w:rsid w:val="002B78D3"/>
    <w:rsid w:val="002D20EC"/>
    <w:rsid w:val="002D2A2F"/>
    <w:rsid w:val="002D76B8"/>
    <w:rsid w:val="002F4E02"/>
    <w:rsid w:val="003042C3"/>
    <w:rsid w:val="003136C4"/>
    <w:rsid w:val="00317E62"/>
    <w:rsid w:val="003244D4"/>
    <w:rsid w:val="003276CF"/>
    <w:rsid w:val="00337E6B"/>
    <w:rsid w:val="00341A9D"/>
    <w:rsid w:val="0034261D"/>
    <w:rsid w:val="00351857"/>
    <w:rsid w:val="00351E23"/>
    <w:rsid w:val="00351F1A"/>
    <w:rsid w:val="00376491"/>
    <w:rsid w:val="003770C5"/>
    <w:rsid w:val="003924EA"/>
    <w:rsid w:val="003C289F"/>
    <w:rsid w:val="003D72AA"/>
    <w:rsid w:val="00447F2E"/>
    <w:rsid w:val="0045260E"/>
    <w:rsid w:val="00461221"/>
    <w:rsid w:val="0048686A"/>
    <w:rsid w:val="004911A4"/>
    <w:rsid w:val="004A3A0F"/>
    <w:rsid w:val="004B0E5D"/>
    <w:rsid w:val="004B2EDA"/>
    <w:rsid w:val="004C0BFD"/>
    <w:rsid w:val="004C1A6C"/>
    <w:rsid w:val="004C4F8F"/>
    <w:rsid w:val="004E1D3A"/>
    <w:rsid w:val="004E1E0B"/>
    <w:rsid w:val="004F1F4B"/>
    <w:rsid w:val="004F7D5D"/>
    <w:rsid w:val="0050182E"/>
    <w:rsid w:val="00506F77"/>
    <w:rsid w:val="00533CCC"/>
    <w:rsid w:val="00534C5C"/>
    <w:rsid w:val="005358E5"/>
    <w:rsid w:val="005375AD"/>
    <w:rsid w:val="00540CAB"/>
    <w:rsid w:val="005906B2"/>
    <w:rsid w:val="005D29E3"/>
    <w:rsid w:val="005D6D4A"/>
    <w:rsid w:val="005E65EC"/>
    <w:rsid w:val="0061741D"/>
    <w:rsid w:val="006356A5"/>
    <w:rsid w:val="00663E3C"/>
    <w:rsid w:val="00672A12"/>
    <w:rsid w:val="00673C39"/>
    <w:rsid w:val="0067681F"/>
    <w:rsid w:val="00685A82"/>
    <w:rsid w:val="0068752E"/>
    <w:rsid w:val="00691903"/>
    <w:rsid w:val="006A0C3C"/>
    <w:rsid w:val="006A533C"/>
    <w:rsid w:val="006B48A7"/>
    <w:rsid w:val="006B6AE3"/>
    <w:rsid w:val="006C19A5"/>
    <w:rsid w:val="006D0E4A"/>
    <w:rsid w:val="006F5D2B"/>
    <w:rsid w:val="00707000"/>
    <w:rsid w:val="00731C3B"/>
    <w:rsid w:val="00741ED9"/>
    <w:rsid w:val="00762081"/>
    <w:rsid w:val="007729D3"/>
    <w:rsid w:val="00776468"/>
    <w:rsid w:val="0078746B"/>
    <w:rsid w:val="00787E9A"/>
    <w:rsid w:val="0079150D"/>
    <w:rsid w:val="007C3C13"/>
    <w:rsid w:val="007C5E71"/>
    <w:rsid w:val="007D36D7"/>
    <w:rsid w:val="007E3488"/>
    <w:rsid w:val="007F1222"/>
    <w:rsid w:val="007F27DC"/>
    <w:rsid w:val="007F46EA"/>
    <w:rsid w:val="00805BF5"/>
    <w:rsid w:val="00815802"/>
    <w:rsid w:val="008242BB"/>
    <w:rsid w:val="008549DC"/>
    <w:rsid w:val="00885929"/>
    <w:rsid w:val="008868D7"/>
    <w:rsid w:val="00891065"/>
    <w:rsid w:val="00892A62"/>
    <w:rsid w:val="008A1BEA"/>
    <w:rsid w:val="008C1E2D"/>
    <w:rsid w:val="008D67F1"/>
    <w:rsid w:val="008F4A8E"/>
    <w:rsid w:val="00901444"/>
    <w:rsid w:val="0090650D"/>
    <w:rsid w:val="00906F1B"/>
    <w:rsid w:val="00913B8F"/>
    <w:rsid w:val="00921B51"/>
    <w:rsid w:val="009740F5"/>
    <w:rsid w:val="009831A8"/>
    <w:rsid w:val="00997336"/>
    <w:rsid w:val="009A0E39"/>
    <w:rsid w:val="009B5C08"/>
    <w:rsid w:val="009C502D"/>
    <w:rsid w:val="00A356F2"/>
    <w:rsid w:val="00A658F8"/>
    <w:rsid w:val="00A72C4F"/>
    <w:rsid w:val="00A90C83"/>
    <w:rsid w:val="00A95804"/>
    <w:rsid w:val="00AA01B4"/>
    <w:rsid w:val="00AC0CC8"/>
    <w:rsid w:val="00AC0FC6"/>
    <w:rsid w:val="00AE15BE"/>
    <w:rsid w:val="00AE1F27"/>
    <w:rsid w:val="00AE7954"/>
    <w:rsid w:val="00AE7A4B"/>
    <w:rsid w:val="00AF2262"/>
    <w:rsid w:val="00B046BC"/>
    <w:rsid w:val="00B05462"/>
    <w:rsid w:val="00B20061"/>
    <w:rsid w:val="00B26FA7"/>
    <w:rsid w:val="00B46EDB"/>
    <w:rsid w:val="00B54862"/>
    <w:rsid w:val="00B94467"/>
    <w:rsid w:val="00BA1C22"/>
    <w:rsid w:val="00BA7B1A"/>
    <w:rsid w:val="00BB22DF"/>
    <w:rsid w:val="00BB6BB2"/>
    <w:rsid w:val="00BC63EF"/>
    <w:rsid w:val="00BC673B"/>
    <w:rsid w:val="00BE316E"/>
    <w:rsid w:val="00BE6190"/>
    <w:rsid w:val="00BF3A57"/>
    <w:rsid w:val="00BF53DD"/>
    <w:rsid w:val="00C06697"/>
    <w:rsid w:val="00C2221E"/>
    <w:rsid w:val="00C30CAB"/>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3D15"/>
    <w:rsid w:val="00D06C31"/>
    <w:rsid w:val="00D11192"/>
    <w:rsid w:val="00D15274"/>
    <w:rsid w:val="00D20CF2"/>
    <w:rsid w:val="00D42126"/>
    <w:rsid w:val="00D60FC4"/>
    <w:rsid w:val="00D74414"/>
    <w:rsid w:val="00D90D06"/>
    <w:rsid w:val="00D96067"/>
    <w:rsid w:val="00DC24B9"/>
    <w:rsid w:val="00DC3A94"/>
    <w:rsid w:val="00DD0063"/>
    <w:rsid w:val="00DD240F"/>
    <w:rsid w:val="00DD3AD1"/>
    <w:rsid w:val="00DE36AC"/>
    <w:rsid w:val="00DF18F2"/>
    <w:rsid w:val="00E35830"/>
    <w:rsid w:val="00E4544F"/>
    <w:rsid w:val="00E455A3"/>
    <w:rsid w:val="00E6055A"/>
    <w:rsid w:val="00EA3477"/>
    <w:rsid w:val="00EA6572"/>
    <w:rsid w:val="00EB0525"/>
    <w:rsid w:val="00EB0952"/>
    <w:rsid w:val="00EB3BDD"/>
    <w:rsid w:val="00EE31E1"/>
    <w:rsid w:val="00EE3FD8"/>
    <w:rsid w:val="00EF7045"/>
    <w:rsid w:val="00F022DA"/>
    <w:rsid w:val="00F05F24"/>
    <w:rsid w:val="00F21C79"/>
    <w:rsid w:val="00F41B8C"/>
    <w:rsid w:val="00F41FBC"/>
    <w:rsid w:val="00F62DAF"/>
    <w:rsid w:val="00F64F76"/>
    <w:rsid w:val="00F65778"/>
    <w:rsid w:val="00F71A0D"/>
    <w:rsid w:val="00F7572B"/>
    <w:rsid w:val="00F9336B"/>
    <w:rsid w:val="00FA1448"/>
    <w:rsid w:val="00FB2F65"/>
    <w:rsid w:val="00FC12EF"/>
    <w:rsid w:val="00FC283B"/>
    <w:rsid w:val="00FD6506"/>
    <w:rsid w:val="00FE1727"/>
    <w:rsid w:val="00FF0CF8"/>
    <w:rsid w:val="00FF1A55"/>
    <w:rsid w:val="00FF2160"/>
    <w:rsid w:val="00FF36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052920099">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v.akhmetzyanova@bashtel.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2.xml"/><Relationship Id="rId8" Type="http://schemas.openxmlformats.org/officeDocument/2006/relationships/hyperlink" Target="http://www.bashtel.ru/" TargetMode="External"/><Relationship Id="rId51"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94CF9-AF6C-485A-BAB3-F71DA588A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52</Pages>
  <Words>18776</Words>
  <Characters>107028</Characters>
  <Application>Microsoft Office Word</Application>
  <DocSecurity>0</DocSecurity>
  <Lines>891</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125553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26</cp:revision>
  <cp:lastPrinted>2017-09-06T10:43:00Z</cp:lastPrinted>
  <dcterms:created xsi:type="dcterms:W3CDTF">2017-02-10T07:19:00Z</dcterms:created>
  <dcterms:modified xsi:type="dcterms:W3CDTF">2017-09-06T10:44:00Z</dcterms:modified>
</cp:coreProperties>
</file>